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5"/>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-609600</wp:posOffset>
            </wp:positionV>
            <wp:extent cx="8255" cy="610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235"/>
                    </a:xfrm>
                    <a:prstGeom prst="rect">
                      <a:avLst/>
                    </a:prstGeom>
                    <a:noFill/>
                  </pic:spPr>
                </pic:pic>
              </a:graphicData>
            </a:graphic>
          </wp:anchor>
        </w:drawing>
        <w:drawing>
          <wp:anchor simplePos="0" relativeHeight="251657728" behindDoc="1" locked="0" layoutInCell="0" allowOverlap="1">
            <wp:simplePos x="0" y="0"/>
            <wp:positionH relativeFrom="column">
              <wp:posOffset>4017645</wp:posOffset>
            </wp:positionH>
            <wp:positionV relativeFrom="paragraph">
              <wp:posOffset>-617855</wp:posOffset>
            </wp:positionV>
            <wp:extent cx="8255" cy="6184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8490"/>
                    </a:xfrm>
                    <a:prstGeom prst="rect">
                      <a:avLst/>
                    </a:prstGeom>
                    <a:noFill/>
                  </pic:spPr>
                </pic:pic>
              </a:graphicData>
            </a:graphic>
          </wp:anchor>
        </w:drawing>
        <w:drawing>
          <wp:anchor simplePos="0" relativeHeight="251657728" behindDoc="1" locked="0" layoutInCell="0" allowOverlap="1">
            <wp:simplePos x="0" y="0"/>
            <wp:positionH relativeFrom="column">
              <wp:posOffset>4042410</wp:posOffset>
            </wp:positionH>
            <wp:positionV relativeFrom="paragraph">
              <wp:posOffset>-593090</wp:posOffset>
            </wp:positionV>
            <wp:extent cx="1270000" cy="5689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00" cy="56896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29210</wp:posOffset>
            </wp:positionV>
            <wp:extent cx="6967220" cy="1888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888490"/>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STUMP DENISE</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3" w:lineRule="exact"/>
        <w:rPr>
          <w:sz w:val="24"/>
          <w:szCs w:val="24"/>
          <w:color w:val="auto"/>
        </w:rPr>
      </w:pPr>
    </w:p>
    <w:p>
      <w:pPr>
        <w:ind w:left="120"/>
        <w:spacing w:after="0" w:line="342" w:lineRule="auto"/>
        <w:rPr>
          <w:sz w:val="20"/>
          <w:szCs w:val="20"/>
          <w:color w:val="auto"/>
        </w:rPr>
      </w:pPr>
      <w:r>
        <w:rPr>
          <w:rFonts w:ascii="Arial" w:cs="Arial" w:eastAsia="Arial" w:hAnsi="Arial"/>
          <w:sz w:val="17"/>
          <w:szCs w:val="17"/>
          <w:color w:val="0000FF"/>
        </w:rPr>
        <w:t>C/O THE SCOTTS MIRACLE-GRO COMPANY 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SCOTTS MIRACLE-GRO CO</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5"/>
          <w:szCs w:val="15"/>
          <w:color w:val="0000FF"/>
        </w:rPr>
        <w:t>SMG</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3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05/07/2020</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3" w:right="600" w:firstLine="3"/>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97" w:type="dxa"/>
        <w:tblCellMar>
          <w:top w:w="0" w:type="dxa"/>
          <w:left w:w="0" w:type="dxa"/>
          <w:bottom w:w="0" w:type="dxa"/>
          <w:right w:w="0" w:type="dxa"/>
        </w:tblCellMar>
      </w:tblPr>
      <w:tr>
        <w:trPr>
          <w:trHeight w:val="156"/>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517"/>
        <w:spacing w:after="0"/>
        <w:rPr>
          <w:sz w:val="20"/>
          <w:szCs w:val="20"/>
          <w:color w:val="auto"/>
        </w:rPr>
      </w:pPr>
      <w:r>
        <w:rPr>
          <w:rFonts w:ascii="Arial" w:cs="Arial" w:eastAsia="Arial" w:hAnsi="Arial"/>
          <w:sz w:val="16"/>
          <w:szCs w:val="16"/>
          <w:color w:val="0000FF"/>
        </w:rPr>
        <w:t>EVP, Global Human Resources</w:t>
      </w:r>
    </w:p>
    <w:p>
      <w:pPr>
        <w:spacing w:after="0" w:line="556" w:lineRule="exact"/>
        <w:rPr>
          <w:sz w:val="24"/>
          <w:szCs w:val="24"/>
          <w:color w:val="auto"/>
        </w:rPr>
      </w:pPr>
    </w:p>
    <w:p>
      <w:pPr>
        <w:sectPr>
          <w:pgSz w:w="11900" w:h="16838" w:orient="portrait"/>
          <w:cols w:equalWidth="0" w:num="3">
            <w:col w:w="3520" w:space="400"/>
            <w:col w:w="3260" w:space="563"/>
            <w:col w:w="3337"/>
          </w:cols>
          <w:pgMar w:left="460" w:top="222" w:right="359" w:bottom="1440" w:gutter="0" w:footer="0" w:header="0"/>
          <w:type w:val="continuous"/>
        </w:sectPr>
      </w:pPr>
    </w:p>
    <w:p>
      <w:pPr>
        <w:spacing w:after="0" w:line="137"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MARYSVILLE,</w:t>
      </w:r>
    </w:p>
    <w:p>
      <w:pPr>
        <w:spacing w:after="0" w:line="1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OH 43041</w:t>
      </w:r>
    </w:p>
    <w:p>
      <w:pPr>
        <w:spacing w:after="0" w:line="32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0"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-2486025</wp:posOffset>
            </wp:positionH>
            <wp:positionV relativeFrom="paragraph">
              <wp:posOffset>267970</wp:posOffset>
            </wp:positionV>
            <wp:extent cx="6967220" cy="17399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1739900"/>
                    </a:xfrm>
                    <a:prstGeom prst="rect">
                      <a:avLst/>
                    </a:prstGeom>
                    <a:noFill/>
                  </pic:spPr>
                </pic:pic>
              </a:graphicData>
            </a:graphic>
          </wp:anchor>
        </w:drawing>
      </w:r>
    </w:p>
    <w:p>
      <w:pPr>
        <w:spacing w:after="0" w:line="483" w:lineRule="exact"/>
        <w:rPr>
          <w:sz w:val="24"/>
          <w:szCs w:val="24"/>
          <w:color w:val="auto"/>
        </w:rPr>
      </w:pPr>
    </w:p>
    <w:p>
      <w:pPr>
        <w:sectPr>
          <w:pgSz w:w="11900" w:h="16838" w:orient="portrait"/>
          <w:cols w:equalWidth="0" w:num="2">
            <w:col w:w="3200" w:space="720"/>
            <w:col w:w="716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4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3"/>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440"/>
              <w:spacing w:after="0" w:line="127" w:lineRule="exact"/>
              <w:rPr>
                <w:sz w:val="20"/>
                <w:szCs w:val="20"/>
                <w:color w:val="auto"/>
              </w:rPr>
            </w:pPr>
            <w:r>
              <w:rPr>
                <w:rFonts w:ascii="Arial" w:cs="Arial" w:eastAsia="Arial" w:hAnsi="Arial"/>
                <w:sz w:val="12"/>
                <w:szCs w:val="12"/>
                <w:b w:val="1"/>
                <w:bCs w:val="1"/>
                <w:color w:val="auto"/>
              </w:rPr>
              <w:t>Date</w:t>
            </w:r>
          </w:p>
        </w:tc>
        <w:tc>
          <w:tcPr>
            <w:tcW w:w="400" w:type="dxa"/>
            <w:vAlign w:val="bottom"/>
          </w:tcPr>
          <w:p>
            <w:pPr>
              <w:spacing w:after="0"/>
              <w:rPr>
                <w:sz w:val="11"/>
                <w:szCs w:val="11"/>
                <w:color w:val="auto"/>
              </w:rPr>
            </w:pPr>
          </w:p>
        </w:tc>
        <w:tc>
          <w:tcPr>
            <w:tcW w:w="1100" w:type="dxa"/>
            <w:vAlign w:val="bottom"/>
            <w:gridSpan w:val="3"/>
          </w:tcPr>
          <w:p>
            <w:pPr>
              <w:ind w:left="20"/>
              <w:spacing w:after="0" w:line="127"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7"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3"/>
          </w:tcPr>
          <w:p>
            <w:pPr>
              <w:ind w:left="2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200" w:type="dxa"/>
            <w:vAlign w:val="bottom"/>
          </w:tcPr>
          <w:p>
            <w:pPr>
              <w:spacing w:after="0"/>
              <w:rPr>
                <w:sz w:val="11"/>
                <w:szCs w:val="11"/>
                <w:color w:val="auto"/>
              </w:rPr>
            </w:pPr>
          </w:p>
        </w:tc>
        <w:tc>
          <w:tcPr>
            <w:tcW w:w="1160" w:type="dxa"/>
            <w:vAlign w:val="bottom"/>
            <w:gridSpan w:val="2"/>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40"/>
              <w:spacing w:after="0" w:line="127"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7"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500" w:type="dxa"/>
            <w:vAlign w:val="bottom"/>
            <w:gridSpan w:val="2"/>
          </w:tcPr>
          <w:p>
            <w:pPr>
              <w:jc w:val="center"/>
              <w:ind w:left="271"/>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4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if any</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0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00" w:type="dxa"/>
            <w:vAlign w:val="bottom"/>
          </w:tcPr>
          <w:p>
            <w:pPr>
              <w:spacing w:after="0"/>
              <w:rPr>
                <w:sz w:val="6"/>
                <w:szCs w:val="6"/>
                <w:color w:val="auto"/>
              </w:rPr>
            </w:pPr>
          </w:p>
        </w:tc>
        <w:tc>
          <w:tcPr>
            <w:tcW w:w="400" w:type="dxa"/>
            <w:vAlign w:val="bottom"/>
          </w:tcPr>
          <w:p>
            <w:pPr>
              <w:spacing w:after="0"/>
              <w:rPr>
                <w:sz w:val="6"/>
                <w:szCs w:val="6"/>
                <w:color w:val="auto"/>
              </w:rPr>
            </w:pPr>
          </w:p>
        </w:tc>
        <w:tc>
          <w:tcPr>
            <w:tcW w:w="66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00" w:type="dxa"/>
            <w:vAlign w:val="bottom"/>
          </w:tcPr>
          <w:p>
            <w:pPr>
              <w:spacing w:after="0"/>
              <w:rPr>
                <w:sz w:val="3"/>
                <w:szCs w:val="3"/>
                <w:color w:val="auto"/>
              </w:rPr>
            </w:pPr>
          </w:p>
        </w:tc>
        <w:tc>
          <w:tcPr>
            <w:tcW w:w="66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2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(A) or</w:t>
            </w:r>
          </w:p>
        </w:tc>
        <w:tc>
          <w:tcPr>
            <w:tcW w:w="720" w:type="dxa"/>
            <w:vAlign w:val="bottom"/>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400" w:type="dxa"/>
            <w:vAlign w:val="bottom"/>
          </w:tcPr>
          <w:p>
            <w:pPr>
              <w:spacing w:after="0"/>
              <w:rPr>
                <w:sz w:val="7"/>
                <w:szCs w:val="7"/>
                <w:color w:val="auto"/>
              </w:rPr>
            </w:pPr>
          </w:p>
        </w:tc>
        <w:tc>
          <w:tcPr>
            <w:tcW w:w="66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7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00" w:type="dxa"/>
            <w:vAlign w:val="bottom"/>
          </w:tcPr>
          <w:p>
            <w:pPr>
              <w:spacing w:after="0"/>
              <w:rPr>
                <w:sz w:val="5"/>
                <w:szCs w:val="5"/>
                <w:color w:val="auto"/>
              </w:rPr>
            </w:pPr>
          </w:p>
        </w:tc>
        <w:tc>
          <w:tcPr>
            <w:tcW w:w="400" w:type="dxa"/>
            <w:vAlign w:val="bottom"/>
          </w:tcPr>
          <w:p>
            <w:pPr>
              <w:spacing w:after="0"/>
              <w:rPr>
                <w:sz w:val="5"/>
                <w:szCs w:val="5"/>
                <w:color w:val="auto"/>
              </w:rPr>
            </w:pPr>
          </w:p>
        </w:tc>
        <w:tc>
          <w:tcPr>
            <w:tcW w:w="66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80" w:type="dxa"/>
            <w:vAlign w:val="bottom"/>
          </w:tcPr>
          <w:p>
            <w:pPr>
              <w:spacing w:after="0"/>
              <w:rPr>
                <w:sz w:val="22"/>
                <w:szCs w:val="22"/>
                <w:color w:val="auto"/>
              </w:rPr>
            </w:pPr>
          </w:p>
        </w:tc>
        <w:tc>
          <w:tcPr>
            <w:tcW w:w="1500" w:type="dxa"/>
            <w:vAlign w:val="bottom"/>
            <w:gridSpan w:val="2"/>
          </w:tcPr>
          <w:p>
            <w:pPr>
              <w:jc w:val="center"/>
              <w:ind w:left="271"/>
              <w:spacing w:after="0"/>
              <w:rPr>
                <w:sz w:val="20"/>
                <w:szCs w:val="20"/>
                <w:color w:val="auto"/>
              </w:rPr>
            </w:pPr>
            <w:r>
              <w:rPr>
                <w:rFonts w:ascii="Arial" w:cs="Arial" w:eastAsia="Arial" w:hAnsi="Arial"/>
                <w:sz w:val="17"/>
                <w:szCs w:val="17"/>
                <w:color w:val="0000FF"/>
                <w:w w:val="89"/>
              </w:rPr>
              <w:t>05/07/2020</w:t>
            </w:r>
          </w:p>
        </w:tc>
        <w:tc>
          <w:tcPr>
            <w:tcW w:w="4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tcPr>
          <w:p>
            <w:pPr>
              <w:ind w:left="120"/>
              <w:spacing w:after="0"/>
              <w:rPr>
                <w:sz w:val="20"/>
                <w:szCs w:val="20"/>
                <w:color w:val="auto"/>
              </w:rPr>
            </w:pPr>
            <w:r>
              <w:rPr>
                <w:rFonts w:ascii="Arial" w:cs="Arial" w:eastAsia="Arial" w:hAnsi="Arial"/>
                <w:sz w:val="13"/>
                <w:szCs w:val="13"/>
                <w:color w:val="0000FF"/>
              </w:rPr>
              <w:t>M</w:t>
            </w:r>
          </w:p>
        </w:tc>
        <w:tc>
          <w:tcPr>
            <w:tcW w:w="760" w:type="dxa"/>
            <w:vAlign w:val="bottom"/>
          </w:tcPr>
          <w:p>
            <w:pPr>
              <w:jc w:val="right"/>
              <w:ind w:right="151"/>
              <w:spacing w:after="0"/>
              <w:rPr>
                <w:sz w:val="20"/>
                <w:szCs w:val="20"/>
                <w:color w:val="auto"/>
              </w:rPr>
            </w:pPr>
            <w:r>
              <w:rPr>
                <w:rFonts w:ascii="Arial" w:cs="Arial" w:eastAsia="Arial" w:hAnsi="Arial"/>
                <w:sz w:val="17"/>
                <w:szCs w:val="17"/>
                <w:color w:val="0000FF"/>
              </w:rPr>
              <w:t>9,529</w:t>
            </w:r>
          </w:p>
        </w:tc>
        <w:tc>
          <w:tcPr>
            <w:tcW w:w="520" w:type="dxa"/>
            <w:vAlign w:val="bottom"/>
          </w:tcPr>
          <w:p>
            <w:pPr>
              <w:ind w:left="160"/>
              <w:spacing w:after="0"/>
              <w:rPr>
                <w:sz w:val="20"/>
                <w:szCs w:val="20"/>
                <w:color w:val="auto"/>
              </w:rPr>
            </w:pPr>
            <w:r>
              <w:rPr>
                <w:rFonts w:ascii="Arial" w:cs="Arial" w:eastAsia="Arial" w:hAnsi="Arial"/>
                <w:sz w:val="17"/>
                <w:szCs w:val="17"/>
                <w:color w:val="0000FF"/>
              </w:rPr>
              <w:t>A</w:t>
            </w:r>
          </w:p>
        </w:tc>
        <w:tc>
          <w:tcPr>
            <w:tcW w:w="720" w:type="dxa"/>
            <w:vAlign w:val="bottom"/>
          </w:tcPr>
          <w:p>
            <w:pPr>
              <w:jc w:val="center"/>
              <w:ind w:left="51"/>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45.32</w:t>
            </w:r>
          </w:p>
        </w:tc>
        <w:tc>
          <w:tcPr>
            <w:tcW w:w="200" w:type="dxa"/>
            <w:vAlign w:val="bottom"/>
          </w:tcPr>
          <w:p>
            <w:pPr>
              <w:spacing w:after="0"/>
              <w:rPr>
                <w:sz w:val="22"/>
                <w:szCs w:val="22"/>
                <w:color w:val="auto"/>
              </w:rPr>
            </w:pPr>
          </w:p>
        </w:tc>
        <w:tc>
          <w:tcPr>
            <w:tcW w:w="1160" w:type="dxa"/>
            <w:vAlign w:val="bottom"/>
            <w:gridSpan w:val="2"/>
          </w:tcPr>
          <w:p>
            <w:pPr>
              <w:jc w:val="right"/>
              <w:ind w:right="121"/>
              <w:spacing w:after="0"/>
              <w:rPr>
                <w:sz w:val="20"/>
                <w:szCs w:val="20"/>
                <w:color w:val="auto"/>
              </w:rPr>
            </w:pPr>
            <w:r>
              <w:rPr>
                <w:rFonts w:ascii="Arial" w:cs="Arial" w:eastAsia="Arial" w:hAnsi="Arial"/>
                <w:sz w:val="17"/>
                <w:szCs w:val="17"/>
                <w:color w:val="0000FF"/>
              </w:rPr>
              <w:t>22,277.9477</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500" w:type="dxa"/>
            <w:vAlign w:val="bottom"/>
            <w:tcBorders>
              <w:bottom w:val="single" w:sz="8" w:color="2C2C2C"/>
            </w:tcBorders>
            <w:gridSpan w:val="2"/>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gridSpan w:val="2"/>
          </w:tcPr>
          <w:p>
            <w:pPr>
              <w:spacing w:after="0"/>
              <w:rPr>
                <w:sz w:val="5"/>
                <w:szCs w:val="5"/>
                <w:color w:val="auto"/>
              </w:rPr>
            </w:pPr>
          </w:p>
        </w:tc>
        <w:tc>
          <w:tcPr>
            <w:tcW w:w="1160" w:type="dxa"/>
            <w:vAlign w:val="bottom"/>
            <w:tcBorders>
              <w:bottom w:val="single" w:sz="8" w:color="2C2C2C"/>
            </w:tcBorders>
            <w:gridSpan w:val="2"/>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80" w:type="dxa"/>
            <w:vAlign w:val="bottom"/>
            <w:tcBorders>
              <w:bottom w:val="single" w:sz="8" w:color="2C2C2C"/>
            </w:tcBorders>
          </w:tcPr>
          <w:p>
            <w:pPr>
              <w:spacing w:after="0"/>
              <w:rPr>
                <w:sz w:val="24"/>
                <w:szCs w:val="24"/>
                <w:color w:val="auto"/>
              </w:rPr>
            </w:pPr>
          </w:p>
        </w:tc>
        <w:tc>
          <w:tcPr>
            <w:tcW w:w="1500" w:type="dxa"/>
            <w:vAlign w:val="bottom"/>
            <w:tcBorders>
              <w:bottom w:val="single" w:sz="8" w:color="2C2C2C"/>
            </w:tcBorders>
            <w:gridSpan w:val="2"/>
          </w:tcPr>
          <w:p>
            <w:pPr>
              <w:jc w:val="center"/>
              <w:ind w:left="271"/>
              <w:spacing w:after="0"/>
              <w:rPr>
                <w:sz w:val="20"/>
                <w:szCs w:val="20"/>
                <w:color w:val="auto"/>
              </w:rPr>
            </w:pPr>
            <w:r>
              <w:rPr>
                <w:rFonts w:ascii="Arial" w:cs="Arial" w:eastAsia="Arial" w:hAnsi="Arial"/>
                <w:sz w:val="17"/>
                <w:szCs w:val="17"/>
                <w:color w:val="0000FF"/>
                <w:w w:val="89"/>
              </w:rPr>
              <w:t>05/07/2020</w:t>
            </w:r>
          </w:p>
        </w:tc>
        <w:tc>
          <w:tcPr>
            <w:tcW w:w="40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jc w:val="right"/>
              <w:ind w:right="151"/>
              <w:spacing w:after="0"/>
              <w:rPr>
                <w:sz w:val="20"/>
                <w:szCs w:val="20"/>
                <w:color w:val="auto"/>
              </w:rPr>
            </w:pPr>
            <w:r>
              <w:rPr>
                <w:rFonts w:ascii="Arial" w:cs="Arial" w:eastAsia="Arial" w:hAnsi="Arial"/>
                <w:sz w:val="17"/>
                <w:szCs w:val="17"/>
                <w:color w:val="0000FF"/>
              </w:rPr>
              <w:t>5,927</w:t>
            </w:r>
          </w:p>
        </w:tc>
        <w:tc>
          <w:tcPr>
            <w:tcW w:w="5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D</w:t>
            </w:r>
          </w:p>
        </w:tc>
        <w:tc>
          <w:tcPr>
            <w:tcW w:w="920" w:type="dxa"/>
            <w:vAlign w:val="bottom"/>
            <w:tcBorders>
              <w:bottom w:val="single" w:sz="8" w:color="2C2C2C"/>
            </w:tcBorders>
            <w:gridSpan w:val="2"/>
          </w:tcPr>
          <w:p>
            <w:pPr>
              <w:jc w:val="center"/>
              <w:ind w:right="2"/>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131.0969</w:t>
            </w:r>
            <w:r>
              <w:rPr>
                <w:rFonts w:ascii="Arial" w:cs="Arial" w:eastAsia="Arial" w:hAnsi="Arial"/>
                <w:sz w:val="21"/>
                <w:szCs w:val="21"/>
                <w:color w:val="008000"/>
                <w:w w:val="88"/>
                <w:vertAlign w:val="superscript"/>
              </w:rPr>
              <w:t>(1)</w:t>
            </w:r>
          </w:p>
        </w:tc>
        <w:tc>
          <w:tcPr>
            <w:tcW w:w="1160" w:type="dxa"/>
            <w:vAlign w:val="bottom"/>
            <w:tcBorders>
              <w:bottom w:val="single" w:sz="8" w:color="2C2C2C"/>
            </w:tcBorders>
            <w:gridSpan w:val="2"/>
          </w:tcPr>
          <w:p>
            <w:pPr>
              <w:jc w:val="right"/>
              <w:ind w:right="121"/>
              <w:spacing w:after="0"/>
              <w:rPr>
                <w:sz w:val="20"/>
                <w:szCs w:val="20"/>
                <w:color w:val="auto"/>
              </w:rPr>
            </w:pPr>
            <w:r>
              <w:rPr>
                <w:rFonts w:ascii="Arial" w:cs="Arial" w:eastAsia="Arial" w:hAnsi="Arial"/>
                <w:sz w:val="17"/>
                <w:szCs w:val="17"/>
                <w:color w:val="0000FF"/>
              </w:rPr>
              <w:t>16,350.9477</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80" w:type="dxa"/>
            <w:vAlign w:val="bottom"/>
            <w:tcBorders>
              <w:bottom w:val="single" w:sz="8" w:color="2C2C2C"/>
            </w:tcBorders>
          </w:tcPr>
          <w:p>
            <w:pPr>
              <w:spacing w:after="0"/>
              <w:rPr>
                <w:sz w:val="24"/>
                <w:szCs w:val="24"/>
                <w:color w:val="auto"/>
              </w:rPr>
            </w:pPr>
          </w:p>
        </w:tc>
        <w:tc>
          <w:tcPr>
            <w:tcW w:w="1500" w:type="dxa"/>
            <w:vAlign w:val="bottom"/>
            <w:tcBorders>
              <w:bottom w:val="single" w:sz="8" w:color="2C2C2C"/>
            </w:tcBorders>
            <w:gridSpan w:val="2"/>
          </w:tcPr>
          <w:p>
            <w:pPr>
              <w:jc w:val="center"/>
              <w:ind w:left="271"/>
              <w:spacing w:after="0"/>
              <w:rPr>
                <w:sz w:val="20"/>
                <w:szCs w:val="20"/>
                <w:color w:val="auto"/>
              </w:rPr>
            </w:pPr>
            <w:r>
              <w:rPr>
                <w:rFonts w:ascii="Arial" w:cs="Arial" w:eastAsia="Arial" w:hAnsi="Arial"/>
                <w:sz w:val="17"/>
                <w:szCs w:val="17"/>
                <w:color w:val="0000FF"/>
                <w:w w:val="89"/>
              </w:rPr>
              <w:t>05/07/2020</w:t>
            </w:r>
          </w:p>
        </w:tc>
        <w:tc>
          <w:tcPr>
            <w:tcW w:w="40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jc w:val="right"/>
              <w:ind w:right="151"/>
              <w:spacing w:after="0"/>
              <w:rPr>
                <w:sz w:val="20"/>
                <w:szCs w:val="20"/>
                <w:color w:val="auto"/>
              </w:rPr>
            </w:pPr>
            <w:r>
              <w:rPr>
                <w:rFonts w:ascii="Arial" w:cs="Arial" w:eastAsia="Arial" w:hAnsi="Arial"/>
                <w:sz w:val="17"/>
                <w:szCs w:val="17"/>
                <w:color w:val="0000FF"/>
              </w:rPr>
              <w:t>3,056</w:t>
            </w:r>
          </w:p>
        </w:tc>
        <w:tc>
          <w:tcPr>
            <w:tcW w:w="5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D</w:t>
            </w:r>
          </w:p>
        </w:tc>
        <w:tc>
          <w:tcPr>
            <w:tcW w:w="920" w:type="dxa"/>
            <w:vAlign w:val="bottom"/>
            <w:tcBorders>
              <w:bottom w:val="single" w:sz="8" w:color="2C2C2C"/>
            </w:tcBorders>
            <w:gridSpan w:val="2"/>
          </w:tcPr>
          <w:p>
            <w:pPr>
              <w:jc w:val="center"/>
              <w:ind w:right="2"/>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132.0928</w:t>
            </w:r>
            <w:r>
              <w:rPr>
                <w:rFonts w:ascii="Arial" w:cs="Arial" w:eastAsia="Arial" w:hAnsi="Arial"/>
                <w:sz w:val="21"/>
                <w:szCs w:val="21"/>
                <w:color w:val="008000"/>
                <w:w w:val="88"/>
                <w:vertAlign w:val="superscript"/>
              </w:rPr>
              <w:t>(2)</w:t>
            </w:r>
          </w:p>
        </w:tc>
        <w:tc>
          <w:tcPr>
            <w:tcW w:w="1160" w:type="dxa"/>
            <w:vAlign w:val="bottom"/>
            <w:tcBorders>
              <w:bottom w:val="single" w:sz="8" w:color="2C2C2C"/>
            </w:tcBorders>
            <w:gridSpan w:val="2"/>
          </w:tcPr>
          <w:p>
            <w:pPr>
              <w:jc w:val="right"/>
              <w:ind w:right="121"/>
              <w:spacing w:after="0"/>
              <w:rPr>
                <w:sz w:val="20"/>
                <w:szCs w:val="20"/>
                <w:color w:val="auto"/>
              </w:rPr>
            </w:pPr>
            <w:r>
              <w:rPr>
                <w:rFonts w:ascii="Arial" w:cs="Arial" w:eastAsia="Arial" w:hAnsi="Arial"/>
                <w:sz w:val="17"/>
                <w:szCs w:val="17"/>
                <w:color w:val="0000FF"/>
              </w:rPr>
              <w:t>13,294.9477</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Shares</w:t>
            </w:r>
          </w:p>
        </w:tc>
        <w:tc>
          <w:tcPr>
            <w:tcW w:w="1080" w:type="dxa"/>
            <w:vAlign w:val="bottom"/>
            <w:tcBorders>
              <w:bottom w:val="single" w:sz="8" w:color="2C2C2C"/>
            </w:tcBorders>
          </w:tcPr>
          <w:p>
            <w:pPr>
              <w:spacing w:after="0"/>
              <w:rPr>
                <w:sz w:val="24"/>
                <w:szCs w:val="24"/>
                <w:color w:val="auto"/>
              </w:rPr>
            </w:pPr>
          </w:p>
        </w:tc>
        <w:tc>
          <w:tcPr>
            <w:tcW w:w="1500" w:type="dxa"/>
            <w:vAlign w:val="bottom"/>
            <w:tcBorders>
              <w:bottom w:val="single" w:sz="8" w:color="2C2C2C"/>
            </w:tcBorders>
            <w:gridSpan w:val="2"/>
          </w:tcPr>
          <w:p>
            <w:pPr>
              <w:jc w:val="center"/>
              <w:ind w:left="271"/>
              <w:spacing w:after="0"/>
              <w:rPr>
                <w:sz w:val="20"/>
                <w:szCs w:val="20"/>
                <w:color w:val="auto"/>
              </w:rPr>
            </w:pPr>
            <w:r>
              <w:rPr>
                <w:rFonts w:ascii="Arial" w:cs="Arial" w:eastAsia="Arial" w:hAnsi="Arial"/>
                <w:sz w:val="17"/>
                <w:szCs w:val="17"/>
                <w:color w:val="0000FF"/>
                <w:w w:val="89"/>
              </w:rPr>
              <w:t>05/07/2020</w:t>
            </w:r>
          </w:p>
        </w:tc>
        <w:tc>
          <w:tcPr>
            <w:tcW w:w="40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jc w:val="right"/>
              <w:ind w:right="151"/>
              <w:spacing w:after="0"/>
              <w:rPr>
                <w:sz w:val="20"/>
                <w:szCs w:val="20"/>
                <w:color w:val="auto"/>
              </w:rPr>
            </w:pPr>
            <w:r>
              <w:rPr>
                <w:rFonts w:ascii="Arial" w:cs="Arial" w:eastAsia="Arial" w:hAnsi="Arial"/>
                <w:sz w:val="17"/>
                <w:szCs w:val="17"/>
                <w:color w:val="0000FF"/>
              </w:rPr>
              <w:t>3,155</w:t>
            </w:r>
          </w:p>
        </w:tc>
        <w:tc>
          <w:tcPr>
            <w:tcW w:w="5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D</w:t>
            </w:r>
          </w:p>
        </w:tc>
        <w:tc>
          <w:tcPr>
            <w:tcW w:w="920" w:type="dxa"/>
            <w:vAlign w:val="bottom"/>
            <w:tcBorders>
              <w:bottom w:val="single" w:sz="8" w:color="2C2C2C"/>
            </w:tcBorders>
            <w:gridSpan w:val="2"/>
          </w:tcPr>
          <w:p>
            <w:pPr>
              <w:jc w:val="center"/>
              <w:ind w:right="2"/>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132.8081</w:t>
            </w:r>
            <w:r>
              <w:rPr>
                <w:rFonts w:ascii="Arial" w:cs="Arial" w:eastAsia="Arial" w:hAnsi="Arial"/>
                <w:sz w:val="21"/>
                <w:szCs w:val="21"/>
                <w:color w:val="008000"/>
                <w:w w:val="88"/>
                <w:vertAlign w:val="superscript"/>
              </w:rPr>
              <w:t>(3)</w:t>
            </w:r>
          </w:p>
        </w:tc>
        <w:tc>
          <w:tcPr>
            <w:tcW w:w="1160" w:type="dxa"/>
            <w:vAlign w:val="bottom"/>
            <w:tcBorders>
              <w:bottom w:val="single" w:sz="8" w:color="2C2C2C"/>
            </w:tcBorders>
            <w:gridSpan w:val="2"/>
          </w:tcPr>
          <w:p>
            <w:pPr>
              <w:jc w:val="right"/>
              <w:ind w:right="121"/>
              <w:spacing w:after="0"/>
              <w:rPr>
                <w:sz w:val="20"/>
                <w:szCs w:val="20"/>
                <w:color w:val="auto"/>
              </w:rPr>
            </w:pPr>
            <w:r>
              <w:rPr>
                <w:rFonts w:ascii="Arial" w:cs="Arial" w:eastAsia="Arial" w:hAnsi="Arial"/>
                <w:sz w:val="17"/>
                <w:szCs w:val="17"/>
                <w:color w:val="0000FF"/>
              </w:rPr>
              <w:t>10,139.9477</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140" w:type="dxa"/>
            <w:vAlign w:val="bottom"/>
            <w:tcBorders>
              <w:top w:val="single" w:sz="8" w:color="2C2C2C"/>
            </w:tcBorders>
            <w:gridSpan w:val="12"/>
          </w:tcPr>
          <w:p>
            <w:pPr>
              <w:ind w:left="1000"/>
              <w:spacing w:after="0"/>
              <w:rPr>
                <w:sz w:val="20"/>
                <w:szCs w:val="20"/>
                <w:color w:val="auto"/>
              </w:rPr>
            </w:pPr>
            <w:r>
              <w:rPr>
                <w:rFonts w:ascii="Arial" w:cs="Arial" w:eastAsia="Arial" w:hAnsi="Arial"/>
                <w:sz w:val="17"/>
                <w:szCs w:val="17"/>
                <w:b w:val="1"/>
                <w:bCs w:val="1"/>
                <w:color w:val="auto"/>
                <w:w w:val="99"/>
              </w:rPr>
              <w:t>Table II - Derivative Securities Acquired, Disposed of, or Beneficially Owned</w:t>
            </w:r>
          </w:p>
        </w:tc>
        <w:tc>
          <w:tcPr>
            <w:tcW w:w="68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380" w:type="dxa"/>
            <w:vAlign w:val="bottom"/>
            <w:gridSpan w:val="9"/>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0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rPr>
              <w:t>Expiration Date</w:t>
            </w:r>
          </w:p>
        </w:tc>
        <w:tc>
          <w:tcPr>
            <w:tcW w:w="12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Amount of</w:t>
            </w:r>
          </w:p>
        </w:tc>
        <w:tc>
          <w:tcPr>
            <w:tcW w:w="6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rPr>
              <w:t>(Month/Day/Year)</w:t>
            </w:r>
          </w:p>
        </w:tc>
        <w:tc>
          <w:tcPr>
            <w:tcW w:w="12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6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Underlying</w:t>
            </w:r>
          </w:p>
        </w:tc>
        <w:tc>
          <w:tcPr>
            <w:tcW w:w="6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480" w:type="dxa"/>
            <w:vAlign w:val="bottom"/>
          </w:tcPr>
          <w:p>
            <w:pPr>
              <w:spacing w:after="0"/>
              <w:rPr>
                <w:sz w:val="4"/>
                <w:szCs w:val="4"/>
                <w:color w:val="auto"/>
              </w:rPr>
            </w:pPr>
          </w:p>
        </w:tc>
        <w:tc>
          <w:tcPr>
            <w:tcW w:w="6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20" w:type="dxa"/>
            <w:vAlign w:val="bottom"/>
          </w:tcPr>
          <w:p>
            <w:pPr>
              <w:ind w:left="20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ind w:left="200"/>
              <w:spacing w:after="0" w:line="130"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ind w:left="200"/>
              <w:spacing w:after="0" w:line="130"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720" w:type="dxa"/>
            <w:vAlign w:val="bottom"/>
          </w:tcPr>
          <w:p>
            <w:pPr>
              <w:ind w:left="200"/>
              <w:spacing w:after="0" w:line="130"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0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20" w:type="dxa"/>
            <w:vAlign w:val="bottom"/>
          </w:tcPr>
          <w:p>
            <w:pPr>
              <w:ind w:left="20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45.32</w:t>
            </w:r>
          </w:p>
        </w:tc>
        <w:tc>
          <w:tcPr>
            <w:tcW w:w="1080" w:type="dxa"/>
            <w:vAlign w:val="bottom"/>
          </w:tcPr>
          <w:p>
            <w:pPr>
              <w:ind w:left="240"/>
              <w:spacing w:after="0"/>
              <w:rPr>
                <w:sz w:val="20"/>
                <w:szCs w:val="20"/>
                <w:color w:val="auto"/>
              </w:rPr>
            </w:pPr>
            <w:r>
              <w:rPr>
                <w:rFonts w:ascii="Arial" w:cs="Arial" w:eastAsia="Arial" w:hAnsi="Arial"/>
                <w:sz w:val="13"/>
                <w:szCs w:val="13"/>
                <w:color w:val="0000FF"/>
              </w:rPr>
              <w:t>05/07/2020</w:t>
            </w:r>
          </w:p>
        </w:tc>
        <w:tc>
          <w:tcPr>
            <w:tcW w:w="1100" w:type="dxa"/>
            <w:vAlign w:val="bottom"/>
          </w:tcPr>
          <w:p>
            <w:pPr>
              <w:spacing w:after="0"/>
              <w:rPr>
                <w:sz w:val="16"/>
                <w:szCs w:val="16"/>
                <w:color w:val="auto"/>
              </w:rPr>
            </w:pPr>
          </w:p>
        </w:tc>
        <w:tc>
          <w:tcPr>
            <w:tcW w:w="400" w:type="dxa"/>
            <w:vAlign w:val="bottom"/>
          </w:tcPr>
          <w:p>
            <w:pPr>
              <w:ind w:left="160"/>
              <w:spacing w:after="0"/>
              <w:rPr>
                <w:sz w:val="20"/>
                <w:szCs w:val="20"/>
                <w:color w:val="auto"/>
              </w:rPr>
            </w:pPr>
            <w:r>
              <w:rPr>
                <w:rFonts w:ascii="Arial" w:cs="Arial" w:eastAsia="Arial" w:hAnsi="Arial"/>
                <w:sz w:val="13"/>
                <w:szCs w:val="13"/>
                <w:color w:val="0000FF"/>
              </w:rPr>
              <w:t>M</w:t>
            </w:r>
          </w:p>
        </w:tc>
        <w:tc>
          <w:tcPr>
            <w:tcW w:w="400" w:type="dxa"/>
            <w:vAlign w:val="bottom"/>
          </w:tcPr>
          <w:p>
            <w:pPr>
              <w:spacing w:after="0"/>
              <w:rPr>
                <w:sz w:val="16"/>
                <w:szCs w:val="16"/>
                <w:color w:val="auto"/>
              </w:rPr>
            </w:pPr>
          </w:p>
        </w:tc>
        <w:tc>
          <w:tcPr>
            <w:tcW w:w="700" w:type="dxa"/>
            <w:vAlign w:val="bottom"/>
            <w:gridSpan w:val="2"/>
          </w:tcPr>
          <w:p>
            <w:pPr>
              <w:ind w:left="380"/>
              <w:spacing w:after="0"/>
              <w:rPr>
                <w:sz w:val="20"/>
                <w:szCs w:val="20"/>
                <w:color w:val="auto"/>
              </w:rPr>
            </w:pPr>
            <w:r>
              <w:rPr>
                <w:rFonts w:ascii="Arial" w:cs="Arial" w:eastAsia="Arial" w:hAnsi="Arial"/>
                <w:sz w:val="13"/>
                <w:szCs w:val="13"/>
                <w:color w:val="0000FF"/>
                <w:w w:val="92"/>
              </w:rPr>
              <w:t>9,529</w:t>
            </w:r>
          </w:p>
        </w:tc>
        <w:tc>
          <w:tcPr>
            <w:tcW w:w="780" w:type="dxa"/>
            <w:vAlign w:val="bottom"/>
          </w:tcPr>
          <w:p>
            <w:pPr>
              <w:ind w:left="140"/>
              <w:spacing w:after="0"/>
              <w:rPr>
                <w:sz w:val="20"/>
                <w:szCs w:val="20"/>
                <w:color w:val="auto"/>
              </w:rPr>
            </w:pPr>
            <w:r>
              <w:rPr>
                <w:rFonts w:ascii="Arial" w:cs="Arial" w:eastAsia="Arial" w:hAnsi="Arial"/>
                <w:sz w:val="13"/>
                <w:szCs w:val="13"/>
                <w:color w:val="0000FF"/>
                <w:w w:val="95"/>
              </w:rPr>
              <w:t>01/20/2015</w:t>
            </w:r>
          </w:p>
        </w:tc>
        <w:tc>
          <w:tcPr>
            <w:tcW w:w="760" w:type="dxa"/>
            <w:vAlign w:val="bottom"/>
          </w:tcPr>
          <w:p>
            <w:pPr>
              <w:ind w:left="120"/>
              <w:spacing w:after="0"/>
              <w:rPr>
                <w:sz w:val="20"/>
                <w:szCs w:val="20"/>
                <w:color w:val="auto"/>
              </w:rPr>
            </w:pPr>
            <w:r>
              <w:rPr>
                <w:rFonts w:ascii="Arial" w:cs="Arial" w:eastAsia="Arial" w:hAnsi="Arial"/>
                <w:sz w:val="13"/>
                <w:szCs w:val="13"/>
                <w:color w:val="0000FF"/>
                <w:w w:val="95"/>
              </w:rPr>
              <w:t>01/19/2022</w:t>
            </w:r>
          </w:p>
        </w:tc>
        <w:tc>
          <w:tcPr>
            <w:tcW w:w="1240" w:type="dxa"/>
            <w:vAlign w:val="bottom"/>
            <w:gridSpan w:val="2"/>
          </w:tcPr>
          <w:p>
            <w:pPr>
              <w:ind w:left="100"/>
              <w:spacing w:after="0" w:line="190" w:lineRule="exact"/>
              <w:rPr>
                <w:sz w:val="20"/>
                <w:szCs w:val="20"/>
                <w:color w:val="auto"/>
              </w:rPr>
            </w:pPr>
            <w:r>
              <w:rPr>
                <w:rFonts w:ascii="Arial" w:cs="Arial" w:eastAsia="Arial" w:hAnsi="Arial"/>
                <w:sz w:val="10"/>
                <w:szCs w:val="10"/>
                <w:color w:val="0000FF"/>
              </w:rPr>
              <w:t xml:space="preserve">Common   </w:t>
            </w:r>
            <w:r>
              <w:rPr>
                <w:rFonts w:ascii="Arial" w:cs="Arial" w:eastAsia="Arial" w:hAnsi="Arial"/>
                <w:sz w:val="22"/>
                <w:szCs w:val="22"/>
                <w:color w:val="0000FF"/>
                <w:vertAlign w:val="subscript"/>
              </w:rPr>
              <w:t>9,529</w:t>
            </w:r>
          </w:p>
        </w:tc>
        <w:tc>
          <w:tcPr>
            <w:tcW w:w="200" w:type="dxa"/>
            <w:vAlign w:val="bottom"/>
          </w:tcPr>
          <w:p>
            <w:pPr>
              <w:spacing w:after="0"/>
              <w:rPr>
                <w:sz w:val="16"/>
                <w:szCs w:val="16"/>
                <w:color w:val="auto"/>
              </w:rPr>
            </w:pPr>
          </w:p>
        </w:tc>
        <w:tc>
          <w:tcPr>
            <w:tcW w:w="480" w:type="dxa"/>
            <w:vAlign w:val="bottom"/>
          </w:tcPr>
          <w:p>
            <w:pPr>
              <w:ind w:left="8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80" w:type="dxa"/>
            <w:vAlign w:val="bottom"/>
          </w:tcPr>
          <w:p>
            <w:pPr>
              <w:jc w:val="right"/>
              <w:ind w:right="101"/>
              <w:spacing w:after="0"/>
              <w:rPr>
                <w:sz w:val="20"/>
                <w:szCs w:val="20"/>
                <w:color w:val="auto"/>
              </w:rPr>
            </w:pPr>
            <w:r>
              <w:rPr>
                <w:rFonts w:ascii="Arial" w:cs="Arial" w:eastAsia="Arial" w:hAnsi="Arial"/>
                <w:sz w:val="13"/>
                <w:szCs w:val="13"/>
                <w:color w:val="0000FF"/>
              </w:rPr>
              <w:t>0</w:t>
            </w:r>
          </w:p>
        </w:tc>
        <w:tc>
          <w:tcPr>
            <w:tcW w:w="260" w:type="dxa"/>
            <w:vAlign w:val="bottom"/>
          </w:tcPr>
          <w:p>
            <w:pPr>
              <w:spacing w:after="0"/>
              <w:rPr>
                <w:sz w:val="16"/>
                <w:szCs w:val="16"/>
                <w:color w:val="auto"/>
              </w:rPr>
            </w:pPr>
          </w:p>
        </w:tc>
        <w:tc>
          <w:tcPr>
            <w:tcW w:w="680" w:type="dxa"/>
            <w:vAlign w:val="bottom"/>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00" w:type="dxa"/>
            <w:vAlign w:val="bottom"/>
          </w:tcPr>
          <w:p>
            <w:pPr>
              <w:ind w:left="60"/>
              <w:spacing w:after="0" w:line="105" w:lineRule="exact"/>
              <w:rPr>
                <w:sz w:val="20"/>
                <w:szCs w:val="20"/>
                <w:color w:val="auto"/>
              </w:rPr>
            </w:pPr>
            <w:r>
              <w:rPr>
                <w:rFonts w:ascii="Arial" w:cs="Arial" w:eastAsia="Arial" w:hAnsi="Arial"/>
                <w:sz w:val="12"/>
                <w:szCs w:val="12"/>
                <w:color w:val="0000FF"/>
              </w:rPr>
              <w:t>(right to</w:t>
            </w:r>
          </w:p>
        </w:tc>
        <w:tc>
          <w:tcPr>
            <w:tcW w:w="7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00" w:type="dxa"/>
            <w:vAlign w:val="bottom"/>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520" w:type="dxa"/>
            <w:vAlign w:val="bottom"/>
          </w:tcPr>
          <w:p>
            <w:pPr>
              <w:ind w:left="160"/>
              <w:spacing w:after="0" w:line="105" w:lineRule="exact"/>
              <w:rPr>
                <w:sz w:val="20"/>
                <w:szCs w:val="20"/>
                <w:color w:val="auto"/>
              </w:rPr>
            </w:pPr>
            <w:r>
              <w:rPr>
                <w:rFonts w:ascii="Arial" w:cs="Arial" w:eastAsia="Arial" w:hAnsi="Arial"/>
                <w:sz w:val="12"/>
                <w:szCs w:val="12"/>
                <w:color w:val="0000FF"/>
                <w:w w:val="89"/>
              </w:rPr>
              <w:t>Shares</w:t>
            </w:r>
          </w:p>
        </w:tc>
        <w:tc>
          <w:tcPr>
            <w:tcW w:w="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80" w:type="dxa"/>
            <w:vAlign w:val="bottom"/>
          </w:tcPr>
          <w:p>
            <w:pPr>
              <w:spacing w:after="0"/>
              <w:rPr>
                <w:sz w:val="9"/>
                <w:szCs w:val="9"/>
                <w:color w:val="auto"/>
              </w:rPr>
            </w:pPr>
          </w:p>
        </w:tc>
        <w:tc>
          <w:tcPr>
            <w:tcW w:w="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-2052955</wp:posOffset>
            </wp:positionV>
            <wp:extent cx="7033260" cy="2193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93290"/>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buy)</w:t>
      </w:r>
    </w:p>
    <w:p>
      <w:pPr>
        <w:spacing w:after="0" w:line="9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jc w:val="both"/>
        <w:ind w:left="40" w:right="160" w:firstLine="3"/>
        <w:spacing w:after="0"/>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$130.685 to $131.49,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(1).</w:t>
      </w:r>
    </w:p>
    <w:p>
      <w:pPr>
        <w:spacing w:after="0" w:line="31" w:lineRule="exact"/>
        <w:rPr>
          <w:rFonts w:ascii="Arial" w:cs="Arial" w:eastAsia="Arial" w:hAnsi="Arial"/>
          <w:sz w:val="13"/>
          <w:szCs w:val="13"/>
          <w:color w:val="008000"/>
        </w:rPr>
      </w:pPr>
    </w:p>
    <w:p>
      <w:pPr>
        <w:jc w:val="both"/>
        <w:ind w:left="40" w:right="200" w:firstLine="3"/>
        <w:spacing w:after="0"/>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$131.66 to $132.47,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(2).</w:t>
      </w:r>
    </w:p>
    <w:p>
      <w:pPr>
        <w:spacing w:after="0" w:line="31" w:lineRule="exact"/>
        <w:rPr>
          <w:rFonts w:ascii="Arial" w:cs="Arial" w:eastAsia="Arial" w:hAnsi="Arial"/>
          <w:sz w:val="13"/>
          <w:szCs w:val="13"/>
          <w:color w:val="008000"/>
        </w:rPr>
      </w:pPr>
    </w:p>
    <w:p>
      <w:pPr>
        <w:jc w:val="both"/>
        <w:ind w:left="40" w:right="200" w:firstLine="3"/>
        <w:spacing w:after="0"/>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$132.56 to $133.10,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(3).</w:t>
      </w:r>
    </w:p>
    <w:p>
      <w:pPr>
        <w:sectPr>
          <w:pgSz w:w="11900" w:h="16838" w:orient="portrait"/>
          <w:cols w:equalWidth="0" w:num="1">
            <w:col w:w="11080"/>
          </w:cols>
          <w:pgMar w:left="460" w:top="222" w:right="359" w:bottom="1440" w:gutter="0" w:footer="0" w:header="0"/>
          <w:type w:val="continuous"/>
        </w:sectPr>
      </w:pPr>
    </w:p>
    <w:p>
      <w:pPr>
        <w:spacing w:after="0" w:line="2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3175</wp:posOffset>
            </wp:positionV>
            <wp:extent cx="13246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24610" cy="8255"/>
                    </a:xfrm>
                    <a:prstGeom prst="rect">
                      <a:avLst/>
                    </a:prstGeom>
                    <a:noFill/>
                  </pic:spPr>
                </pic:pic>
              </a:graphicData>
            </a:graphic>
          </wp:anchor>
        </w:drawing>
      </w:r>
    </w:p>
    <w:p>
      <w:pPr>
        <w:spacing w:after="0" w:line="22"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fact for Denise S. Stump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-15240</wp:posOffset>
            </wp:positionV>
            <wp:extent cx="105664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056640" cy="8255"/>
                    </a:xfrm>
                    <a:prstGeom prst="rect">
                      <a:avLst/>
                    </a:prstGeom>
                    <a:noFill/>
                  </pic:spPr>
                </pic:pic>
              </a:graphicData>
            </a:graphic>
          </wp:anchor>
        </w:drawing>
      </w:r>
    </w:p>
    <w:p>
      <w:pPr>
        <w:spacing w:after="0" w:line="46"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11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5"/>
          <w:szCs w:val="15"/>
          <w:color w:val="0000FF"/>
        </w:rPr>
        <w:t>05/11/2020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3175</wp:posOffset>
            </wp:positionV>
            <wp:extent cx="48450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84505" cy="8255"/>
                    </a:xfrm>
                    <a:prstGeom prst="rect">
                      <a:avLst/>
                    </a:prstGeom>
                    <a:noFill/>
                  </pic:spPr>
                </pic:pic>
              </a:graphicData>
            </a:graphic>
          </wp:anchor>
        </w:drawing>
      </w:r>
    </w:p>
    <w:p>
      <w:pPr>
        <w:spacing w:after="0" w:line="179"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809" w:lineRule="exact"/>
        <w:rPr>
          <w:sz w:val="24"/>
          <w:szCs w:val="24"/>
          <w:color w:val="auto"/>
        </w:rPr>
      </w:pPr>
    </w:p>
    <w:p>
      <w:pPr>
        <w:sectPr>
          <w:pgSz w:w="11900" w:h="16838" w:orient="portrait"/>
          <w:cols w:equalWidth="0" w:num="2">
            <w:col w:w="8680" w:space="120"/>
            <w:col w:w="2280"/>
          </w:cols>
          <w:pgMar w:left="460" w:top="222" w:right="359" w:bottom="1440" w:gutter="0" w:footer="0" w:header="0"/>
          <w:type w:val="continuous"/>
        </w:sectPr>
      </w:pPr>
    </w:p>
    <w:p>
      <w:pPr>
        <w:ind w:left="40"/>
        <w:spacing w:after="0"/>
        <w:rPr>
          <w:sz w:val="20"/>
          <w:szCs w:val="20"/>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2"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9" w:lineRule="exact"/>
        <w:rPr>
          <w:sz w:val="20"/>
          <w:szCs w:val="20"/>
          <w:color w:val="auto"/>
        </w:rPr>
      </w:pPr>
    </w:p>
    <w:p>
      <w:pPr>
        <w:ind w:right="1999" w:firstLine="405"/>
        <w:spacing w:after="0" w:line="241"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200" w:lineRule="exact"/>
        <w:rPr>
          <w:sz w:val="20"/>
          <w:szCs w:val="20"/>
          <w:color w:val="auto"/>
        </w:rPr>
      </w:pPr>
    </w:p>
    <w:p>
      <w:pPr>
        <w:ind w:right="2099" w:firstLine="4"/>
        <w:spacing w:after="0" w:line="241" w:lineRule="auto"/>
        <w:tabs>
          <w:tab w:leader="none" w:pos="30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4" w:lineRule="exact"/>
        <w:rPr>
          <w:rFonts w:ascii="Courier New" w:cs="Courier New" w:eastAsia="Courier New" w:hAnsi="Courier New"/>
          <w:sz w:val="17"/>
          <w:szCs w:val="17"/>
          <w:color w:val="auto"/>
        </w:rPr>
      </w:pPr>
    </w:p>
    <w:p>
      <w:pPr>
        <w:ind w:right="2399"/>
        <w:spacing w:after="0" w:line="241"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2199" w:firstLine="4"/>
        <w:spacing w:after="0" w:line="242" w:lineRule="auto"/>
        <w:tabs>
          <w:tab w:leader="none" w:pos="30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198" w:lineRule="exact"/>
        <w:rPr>
          <w:rFonts w:ascii="Courier New" w:cs="Courier New" w:eastAsia="Courier New" w:hAnsi="Courier New"/>
          <w:sz w:val="17"/>
          <w:szCs w:val="17"/>
          <w:color w:val="auto"/>
        </w:rPr>
      </w:pPr>
    </w:p>
    <w:p>
      <w:pPr>
        <w:ind w:right="2099" w:firstLine="4"/>
        <w:spacing w:after="0" w:line="257" w:lineRule="auto"/>
        <w:tabs>
          <w:tab w:leader="none" w:pos="30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spacing w:after="0" w:line="2" w:lineRule="exact"/>
        <w:rPr>
          <w:rFonts w:ascii="Courier New" w:cs="Courier New" w:eastAsia="Courier New" w:hAnsi="Courier New"/>
          <w:sz w:val="16"/>
          <w:szCs w:val="16"/>
          <w:color w:val="auto"/>
        </w:rPr>
      </w:pPr>
    </w:p>
    <w:p>
      <w:pPr>
        <w:ind w:right="2399"/>
        <w:spacing w:after="0" w:line="241"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405"/>
        <w:spacing w:after="0" w:line="24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 full power of substitution and resubstitution, hereby ratifying and confirming all that such attorney-in-fact, or such attorney-in-fact's substitute or substitutes, shall lawfully do or cause to be done by virtue of this Power</w:t>
      </w:r>
    </w:p>
    <w:p>
      <w:pPr>
        <w:spacing w:after="0" w:line="5" w:lineRule="exact"/>
        <w:rPr>
          <w:sz w:val="20"/>
          <w:szCs w:val="20"/>
          <w:color w:val="auto"/>
        </w:rPr>
      </w:pPr>
    </w:p>
    <w:p>
      <w:pPr>
        <w:ind w:right="2599"/>
        <w:spacing w:after="0" w:line="261"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3" w:lineRule="exact"/>
        <w:rPr>
          <w:sz w:val="20"/>
          <w:szCs w:val="20"/>
          <w:color w:val="auto"/>
        </w:rPr>
      </w:pPr>
    </w:p>
    <w:p>
      <w:pPr>
        <w:ind w:right="2099" w:firstLine="405"/>
        <w:spacing w:after="0" w:line="259"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or Form 144 with respect to the undersigned's holdings of and transactions in securities issued by the Company, unless earlier revoked by the undersigned in a signed writing delivered to the above-named attorneys-in-fact. I hereby revoke all previous Powers of Attorney that have been granted by me in connection with my reporting obligations under the 1934 Act or the Securities Act with respect to my holdings of and transactions in securities issued by the Company.</w:t>
      </w:r>
    </w:p>
    <w:p>
      <w:pPr>
        <w:spacing w:after="0" w:line="188" w:lineRule="exact"/>
        <w:rPr>
          <w:sz w:val="20"/>
          <w:szCs w:val="20"/>
          <w:color w:val="auto"/>
        </w:rPr>
      </w:pPr>
    </w:p>
    <w:p>
      <w:pPr>
        <w:ind w:right="3819" w:firstLine="405"/>
        <w:spacing w:after="0" w:line="27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16th day of May, 2016.</w:t>
      </w:r>
    </w:p>
    <w:p>
      <w:pPr>
        <w:spacing w:after="0" w:line="175"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/s/ Denise S. Stump</w:t>
      </w:r>
    </w:p>
    <w:p>
      <w:pPr>
        <w:spacing w:after="0" w:line="2"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Signature</w:t>
      </w:r>
    </w:p>
    <w:p>
      <w:pPr>
        <w:spacing w:after="0" w:line="197" w:lineRule="exact"/>
        <w:rPr>
          <w:sz w:val="20"/>
          <w:szCs w:val="20"/>
          <w:color w:val="auto"/>
        </w:rPr>
      </w:pPr>
    </w:p>
    <w:p>
      <w:pPr>
        <w:ind w:left="1620"/>
        <w:spacing w:after="0"/>
        <w:rPr>
          <w:sz w:val="20"/>
          <w:szCs w:val="20"/>
          <w:color w:val="auto"/>
        </w:rPr>
      </w:pPr>
      <w:r>
        <w:rPr>
          <w:rFonts w:ascii="Courier New" w:cs="Courier New" w:eastAsia="Courier New" w:hAnsi="Courier New"/>
          <w:sz w:val="17"/>
          <w:szCs w:val="17"/>
          <w:color w:val="auto"/>
        </w:rPr>
        <w:t>Denise S. Stump</w:t>
      </w:r>
    </w:p>
    <w:p>
      <w:pPr>
        <w:spacing w:after="0" w:line="2"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196301"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2020-05-11T13:37:35Z</dcterms:created>
  <dcterms:modified xsi:type="dcterms:W3CDTF">2020-05-11T13:37:35Z</dcterms:modified>
</cp:coreProperties>
</file>