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32"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40" w:lineRule="exact"/>
        <w:rPr>
          <w:sz w:val="24"/>
          <w:szCs w:val="24"/>
          <w:color w:val="auto"/>
        </w:rPr>
      </w:pPr>
    </w:p>
    <w:p>
      <w:pPr>
        <w:ind w:left="360"/>
        <w:spacing w:after="0" w:line="235"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34925</wp:posOffset>
            </wp:positionH>
            <wp:positionV relativeFrom="paragraph">
              <wp:posOffset>-234315</wp:posOffset>
            </wp:positionV>
            <wp:extent cx="131445" cy="131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1445" cy="13144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5"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59"/>
        </w:trPr>
        <w:tc>
          <w:tcPr>
            <w:tcW w:w="6300" w:type="dxa"/>
            <w:vAlign w:val="bottom"/>
          </w:tcPr>
          <w:p>
            <w:pPr>
              <w:jc w:val="center"/>
              <w:ind w:right="176"/>
              <w:spacing w:after="0"/>
              <w:rPr>
                <w:sz w:val="20"/>
                <w:szCs w:val="20"/>
                <w:color w:val="auto"/>
              </w:rPr>
            </w:pPr>
            <w:r>
              <w:rPr>
                <w:rFonts w:ascii="Arial" w:cs="Arial" w:eastAsia="Arial" w:hAnsi="Arial"/>
                <w:sz w:val="21"/>
                <w:szCs w:val="21"/>
                <w:b w:val="1"/>
                <w:bCs w:val="1"/>
                <w:color w:val="auto"/>
                <w:w w:val="97"/>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6"/>
        </w:trPr>
        <w:tc>
          <w:tcPr>
            <w:tcW w:w="6300" w:type="dxa"/>
            <w:vAlign w:val="bottom"/>
            <w:vMerge w:val="restart"/>
          </w:tcPr>
          <w:p>
            <w:pPr>
              <w:jc w:val="center"/>
              <w:ind w:right="176"/>
              <w:spacing w:after="0" w:line="144" w:lineRule="exact"/>
              <w:rPr>
                <w:sz w:val="20"/>
                <w:szCs w:val="20"/>
                <w:color w:val="auto"/>
              </w:rPr>
            </w:pPr>
            <w:r>
              <w:rPr>
                <w:rFonts w:ascii="Arial" w:cs="Arial" w:eastAsia="Arial" w:hAnsi="Arial"/>
                <w:sz w:val="13"/>
                <w:szCs w:val="13"/>
                <w:color w:val="auto"/>
                <w:w w:val="98"/>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97"/>
        </w:trPr>
        <w:tc>
          <w:tcPr>
            <w:tcW w:w="63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5"/>
        </w:trPr>
        <w:tc>
          <w:tcPr>
            <w:tcW w:w="6300" w:type="dxa"/>
            <w:vAlign w:val="bottom"/>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0"/>
        </w:trPr>
        <w:tc>
          <w:tcPr>
            <w:tcW w:w="6300" w:type="dxa"/>
            <w:vAlign w:val="bottom"/>
            <w:vMerge w:val="restart"/>
          </w:tcPr>
          <w:p>
            <w:pPr>
              <w:jc w:val="center"/>
              <w:ind w:right="176"/>
              <w:spacing w:after="0"/>
              <w:rPr>
                <w:sz w:val="20"/>
                <w:szCs w:val="20"/>
                <w:color w:val="auto"/>
              </w:rPr>
            </w:pPr>
            <w:r>
              <w:rPr>
                <w:rFonts w:ascii="Arial" w:cs="Arial" w:eastAsia="Arial" w:hAnsi="Arial"/>
                <w:sz w:val="21"/>
                <w:szCs w:val="21"/>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3"/>
        </w:trPr>
        <w:tc>
          <w:tcPr>
            <w:tcW w:w="630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ind w:right="2"/>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17"/>
        </w:trPr>
        <w:tc>
          <w:tcPr>
            <w:tcW w:w="63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3"/>
        </w:trPr>
        <w:tc>
          <w:tcPr>
            <w:tcW w:w="63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1"/>
        </w:trPr>
        <w:tc>
          <w:tcPr>
            <w:tcW w:w="6300" w:type="dxa"/>
            <w:vAlign w:val="bottom"/>
            <w:vMerge w:val="restart"/>
          </w:tcPr>
          <w:p>
            <w:pPr>
              <w:jc w:val="center"/>
              <w:ind w:right="176"/>
              <w:spacing w:after="0"/>
              <w:rPr>
                <w:sz w:val="20"/>
                <w:szCs w:val="20"/>
                <w:color w:val="auto"/>
              </w:rPr>
            </w:pPr>
            <w:r>
              <w:rPr>
                <w:rFonts w:ascii="Arial" w:cs="Arial" w:eastAsia="Arial" w:hAnsi="Arial"/>
                <w:sz w:val="13"/>
                <w:szCs w:val="13"/>
                <w:color w:val="auto"/>
                <w:w w:val="99"/>
              </w:rPr>
              <w:t>Filed pursuant to Section 16(a) of the Securities Exchange Act of 1934</w:t>
            </w:r>
          </w:p>
        </w:tc>
        <w:tc>
          <w:tcPr>
            <w:tcW w:w="40" w:type="dxa"/>
            <w:vAlign w:val="bottom"/>
          </w:tcPr>
          <w:p>
            <w:pPr>
              <w:spacing w:after="0"/>
              <w:rPr>
                <w:sz w:val="15"/>
                <w:szCs w:val="15"/>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ind w:right="2"/>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1"/>
        </w:trPr>
        <w:tc>
          <w:tcPr>
            <w:tcW w:w="63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3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5303520</wp:posOffset>
            </wp:positionH>
            <wp:positionV relativeFrom="paragraph">
              <wp:posOffset>-605790</wp:posOffset>
            </wp:positionV>
            <wp:extent cx="8255" cy="6064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06425"/>
                    </a:xfrm>
                    <a:prstGeom prst="rect">
                      <a:avLst/>
                    </a:prstGeom>
                    <a:noFill/>
                  </pic:spPr>
                </pic:pic>
              </a:graphicData>
            </a:graphic>
          </wp:anchor>
        </w:drawing>
        <w:drawing>
          <wp:anchor simplePos="0" relativeHeight="251657728" behindDoc="1" locked="0" layoutInCell="0" allowOverlap="1">
            <wp:simplePos x="0" y="0"/>
            <wp:positionH relativeFrom="column">
              <wp:posOffset>3999865</wp:posOffset>
            </wp:positionH>
            <wp:positionV relativeFrom="paragraph">
              <wp:posOffset>-614045</wp:posOffset>
            </wp:positionV>
            <wp:extent cx="8255" cy="6146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14680"/>
                    </a:xfrm>
                    <a:prstGeom prst="rect">
                      <a:avLst/>
                    </a:prstGeom>
                    <a:noFill/>
                  </pic:spPr>
                </pic:pic>
              </a:graphicData>
            </a:graphic>
          </wp:anchor>
        </w:drawing>
        <w:drawing>
          <wp:anchor simplePos="0" relativeHeight="251657728" behindDoc="1" locked="0" layoutInCell="0" allowOverlap="1">
            <wp:simplePos x="0" y="0"/>
            <wp:positionH relativeFrom="column">
              <wp:posOffset>4024630</wp:posOffset>
            </wp:positionH>
            <wp:positionV relativeFrom="paragraph">
              <wp:posOffset>-589915</wp:posOffset>
            </wp:positionV>
            <wp:extent cx="1262380" cy="5657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2380" cy="565785"/>
                    </a:xfrm>
                    <a:prstGeom prst="rect">
                      <a:avLst/>
                    </a:prstGeom>
                    <a:noFill/>
                  </pic:spPr>
                </pic:pic>
              </a:graphicData>
            </a:graphic>
          </wp:anchor>
        </w:drawing>
      </w:r>
    </w:p>
    <w:p>
      <w:pPr>
        <w:ind w:left="140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-1623060</wp:posOffset>
            </wp:positionH>
            <wp:positionV relativeFrom="paragraph">
              <wp:posOffset>36195</wp:posOffset>
            </wp:positionV>
            <wp:extent cx="6967855" cy="18770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7855" cy="1877060"/>
                    </a:xfrm>
                    <a:prstGeom prst="rect">
                      <a:avLst/>
                    </a:prstGeom>
                    <a:noFill/>
                  </pic:spPr>
                </pic:pic>
              </a:graphicData>
            </a:graphic>
          </wp:anchor>
        </w:drawing>
      </w:r>
    </w:p>
    <w:p>
      <w:pPr>
        <w:spacing w:after="0" w:line="109" w:lineRule="exact"/>
        <w:rPr>
          <w:sz w:val="24"/>
          <w:szCs w:val="24"/>
          <w:color w:val="auto"/>
        </w:rPr>
      </w:pPr>
    </w:p>
    <w:p>
      <w:pPr>
        <w:sectPr>
          <w:pgSz w:w="11900" w:h="16838" w:orient="portrait"/>
          <w:cols w:equalWidth="0" w:num="2">
            <w:col w:w="2260" w:space="300"/>
            <w:col w:w="8520"/>
          </w:cols>
          <w:pgMar w:left="460" w:top="217"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3">
        <w:r>
          <w:rPr>
            <w:rFonts w:ascii="Times New Roman" w:cs="Times New Roman" w:eastAsia="Times New Roman" w:hAnsi="Times New Roman"/>
            <w:sz w:val="21"/>
            <w:szCs w:val="21"/>
            <w:u w:val="single" w:color="auto"/>
            <w:color w:val="0000EE"/>
          </w:rPr>
          <w:t>STUMP DENISE</w:t>
        </w:r>
      </w:hyperlink>
    </w:p>
    <w:p>
      <w:pPr>
        <w:spacing w:after="0" w:line="287"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2"/>
          <w:szCs w:val="12"/>
          <w:color w:val="auto"/>
        </w:rPr>
        <w:t>(Middle)</w:t>
      </w:r>
    </w:p>
    <w:p>
      <w:pPr>
        <w:spacing w:after="0" w:line="74" w:lineRule="exact"/>
        <w:rPr>
          <w:sz w:val="24"/>
          <w:szCs w:val="24"/>
          <w:color w:val="auto"/>
        </w:rPr>
      </w:pPr>
    </w:p>
    <w:p>
      <w:pPr>
        <w:ind w:left="120"/>
        <w:spacing w:after="0" w:line="344" w:lineRule="auto"/>
        <w:rPr>
          <w:sz w:val="20"/>
          <w:szCs w:val="20"/>
          <w:color w:val="auto"/>
        </w:rPr>
      </w:pPr>
      <w:r>
        <w:rPr>
          <w:rFonts w:ascii="Times New Roman" w:cs="Times New Roman" w:eastAsia="Times New Roman" w:hAnsi="Times New Roman"/>
          <w:sz w:val="17"/>
          <w:szCs w:val="17"/>
          <w:color w:val="0000FF"/>
        </w:rPr>
        <w:t>C/O THE SCOTTS MIRACLE-GRO COMPANY 14111 SCOTTSLAWN ROAD</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8" w:lineRule="exact"/>
        <w:rPr>
          <w:sz w:val="24"/>
          <w:szCs w:val="24"/>
          <w:color w:val="auto"/>
        </w:rPr>
      </w:pPr>
    </w:p>
    <w:p>
      <w:pPr>
        <w:spacing w:after="0"/>
        <w:rPr>
          <w:rFonts w:ascii="Times New Roman" w:cs="Times New Roman" w:eastAsia="Times New Roman" w:hAnsi="Times New Roman"/>
          <w:sz w:val="20"/>
          <w:szCs w:val="20"/>
          <w:color w:val="0000EE"/>
        </w:rPr>
      </w:pPr>
      <w:hyperlink r:id="rId14">
        <w:r>
          <w:rPr>
            <w:rFonts w:ascii="Times New Roman" w:cs="Times New Roman" w:eastAsia="Times New Roman" w:hAnsi="Times New Roman"/>
            <w:sz w:val="20"/>
            <w:szCs w:val="20"/>
            <w:u w:val="single" w:color="auto"/>
            <w:color w:val="0000EE"/>
          </w:rPr>
          <w:t>SCOTTS MIRACLE-GRO CO</w:t>
        </w:r>
        <w:r>
          <w:rPr>
            <w:rFonts w:ascii="Times New Roman" w:cs="Times New Roman" w:eastAsia="Times New Roman" w:hAnsi="Times New Roman"/>
            <w:sz w:val="20"/>
            <w:szCs w:val="20"/>
            <w:color w:val="0000EE"/>
          </w:rPr>
          <w:t xml:space="preserve"> </w:t>
        </w:r>
      </w:hyperlink>
      <w:r>
        <w:rPr>
          <w:rFonts w:ascii="Times New Roman" w:cs="Times New Roman" w:eastAsia="Times New Roman" w:hAnsi="Times New Roman"/>
          <w:sz w:val="20"/>
          <w:szCs w:val="20"/>
          <w:color w:val="000000"/>
        </w:rPr>
        <w:t>[</w:t>
      </w:r>
      <w:r>
        <w:rPr>
          <w:rFonts w:ascii="Times New Roman" w:cs="Times New Roman" w:eastAsia="Times New Roman" w:hAnsi="Times New Roman"/>
          <w:sz w:val="20"/>
          <w:szCs w:val="20"/>
          <w:color w:val="0000EE"/>
        </w:rPr>
        <w:t xml:space="preserve"> </w:t>
      </w:r>
      <w:r>
        <w:rPr>
          <w:rFonts w:ascii="Times New Roman" w:cs="Times New Roman" w:eastAsia="Times New Roman" w:hAnsi="Times New Roman"/>
          <w:sz w:val="15"/>
          <w:szCs w:val="15"/>
          <w:color w:val="0000FF"/>
        </w:rPr>
        <w:t>SMG</w:t>
      </w:r>
      <w:r>
        <w:rPr>
          <w:rFonts w:ascii="Times New Roman" w:cs="Times New Roman" w:eastAsia="Times New Roman" w:hAnsi="Times New Roman"/>
          <w:sz w:val="20"/>
          <w:szCs w:val="20"/>
          <w:color w:val="0000EE"/>
        </w:rPr>
        <w:t xml:space="preserve"> </w:t>
      </w:r>
      <w:r>
        <w:rPr>
          <w:rFonts w:ascii="Times New Roman" w:cs="Times New Roman" w:eastAsia="Times New Roman" w:hAnsi="Times New Roman"/>
          <w:sz w:val="20"/>
          <w:szCs w:val="20"/>
          <w:color w:val="000000"/>
        </w:rPr>
        <w:t>]</w:t>
      </w:r>
    </w:p>
    <w:p>
      <w:pPr>
        <w:spacing w:after="0" w:line="200" w:lineRule="exact"/>
        <w:rPr>
          <w:sz w:val="24"/>
          <w:szCs w:val="24"/>
          <w:color w:val="auto"/>
        </w:rPr>
      </w:pPr>
    </w:p>
    <w:p>
      <w:pPr>
        <w:spacing w:after="0" w:line="215"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09/10/2020</w:t>
      </w:r>
    </w:p>
    <w:p>
      <w:pPr>
        <w:spacing w:after="0" w:line="20" w:lineRule="exact"/>
        <w:rPr>
          <w:sz w:val="24"/>
          <w:szCs w:val="24"/>
          <w:color w:val="auto"/>
        </w:rPr>
      </w:pPr>
      <w:r>
        <w:rPr>
          <w:sz w:val="24"/>
          <w:szCs w:val="24"/>
          <w:color w:val="auto"/>
        </w:rPr>
        <w:br w:type="column"/>
      </w:r>
    </w:p>
    <w:p>
      <w:pPr>
        <w:ind w:left="-3" w:right="640" w:firstLine="3"/>
        <w:spacing w:after="0" w:line="259" w:lineRule="auto"/>
        <w:tabs>
          <w:tab w:leader="none" w:pos="140"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tbl>
      <w:tblPr>
        <w:tblLayout w:type="fixed"/>
        <w:tblInd w:w="197" w:type="dxa"/>
        <w:tblCellMar>
          <w:top w:w="0" w:type="dxa"/>
          <w:left w:w="0" w:type="dxa"/>
          <w:bottom w:w="0" w:type="dxa"/>
          <w:right w:w="0" w:type="dxa"/>
        </w:tblCellMar>
      </w:tblPr>
      <w:tr>
        <w:trPr>
          <w:trHeight w:val="173"/>
        </w:trPr>
        <w:tc>
          <w:tcPr>
            <w:tcW w:w="220" w:type="dxa"/>
            <w:vAlign w:val="bottom"/>
          </w:tcPr>
          <w:p>
            <w:pPr>
              <w:spacing w:after="0"/>
              <w:rPr>
                <w:sz w:val="15"/>
                <w:szCs w:val="15"/>
                <w:color w:val="auto"/>
              </w:rPr>
            </w:pPr>
          </w:p>
        </w:tc>
        <w:tc>
          <w:tcPr>
            <w:tcW w:w="1360" w:type="dxa"/>
            <w:vAlign w:val="bottom"/>
          </w:tcPr>
          <w:p>
            <w:pPr>
              <w:ind w:left="12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2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63"/>
        </w:trPr>
        <w:tc>
          <w:tcPr>
            <w:tcW w:w="2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360" w:type="dxa"/>
            <w:vAlign w:val="bottom"/>
          </w:tcPr>
          <w:p>
            <w:pPr>
              <w:ind w:left="12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20"/>
              <w:spacing w:after="0"/>
              <w:rPr>
                <w:sz w:val="20"/>
                <w:szCs w:val="20"/>
                <w:color w:val="auto"/>
              </w:rPr>
            </w:pPr>
            <w:r>
              <w:rPr>
                <w:rFonts w:ascii="Arial" w:cs="Arial" w:eastAsia="Arial" w:hAnsi="Arial"/>
                <w:sz w:val="13"/>
                <w:szCs w:val="13"/>
                <w:color w:val="auto"/>
                <w:w w:val="98"/>
              </w:rPr>
              <w:t>Other (specify</w:t>
            </w:r>
          </w:p>
        </w:tc>
        <w:tc>
          <w:tcPr>
            <w:tcW w:w="0" w:type="dxa"/>
            <w:vAlign w:val="bottom"/>
          </w:tcPr>
          <w:p>
            <w:pPr>
              <w:spacing w:after="0"/>
              <w:rPr>
                <w:sz w:val="1"/>
                <w:szCs w:val="1"/>
                <w:color w:val="auto"/>
              </w:rPr>
            </w:pPr>
          </w:p>
        </w:tc>
      </w:tr>
      <w:tr>
        <w:trPr>
          <w:trHeight w:val="118"/>
        </w:trPr>
        <w:tc>
          <w:tcPr>
            <w:tcW w:w="220" w:type="dxa"/>
            <w:vAlign w:val="bottom"/>
            <w:vMerge w:val="continue"/>
          </w:tcPr>
          <w:p>
            <w:pPr>
              <w:spacing w:after="0"/>
              <w:rPr>
                <w:sz w:val="10"/>
                <w:szCs w:val="10"/>
                <w:color w:val="auto"/>
              </w:rPr>
            </w:pPr>
          </w:p>
        </w:tc>
        <w:tc>
          <w:tcPr>
            <w:tcW w:w="1360" w:type="dxa"/>
            <w:vAlign w:val="bottom"/>
            <w:vMerge w:val="restart"/>
          </w:tcPr>
          <w:p>
            <w:pPr>
              <w:ind w:left="12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2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537"/>
        <w:spacing w:after="0"/>
        <w:rPr>
          <w:sz w:val="20"/>
          <w:szCs w:val="20"/>
          <w:color w:val="auto"/>
        </w:rPr>
      </w:pPr>
      <w:r>
        <w:rPr>
          <w:rFonts w:ascii="Times New Roman" w:cs="Times New Roman" w:eastAsia="Times New Roman" w:hAnsi="Times New Roman"/>
          <w:sz w:val="17"/>
          <w:szCs w:val="17"/>
          <w:color w:val="0000FF"/>
        </w:rPr>
        <w:t>EVP, Global Human Resources</w:t>
      </w:r>
    </w:p>
    <w:p>
      <w:pPr>
        <w:spacing w:after="0" w:line="536" w:lineRule="exact"/>
        <w:rPr>
          <w:sz w:val="24"/>
          <w:szCs w:val="24"/>
          <w:color w:val="auto"/>
        </w:rPr>
      </w:pPr>
    </w:p>
    <w:p>
      <w:pPr>
        <w:sectPr>
          <w:pgSz w:w="11900" w:h="16838" w:orient="portrait"/>
          <w:cols w:equalWidth="0" w:num="3">
            <w:col w:w="3500" w:space="400"/>
            <w:col w:w="3260" w:space="563"/>
            <w:col w:w="3357"/>
          </w:cols>
          <w:pgMar w:left="460" w:top="217" w:right="359" w:bottom="1440" w:gutter="0" w:footer="0" w:header="0"/>
          <w:type w:val="continuous"/>
        </w:sectPr>
      </w:pPr>
    </w:p>
    <w:p>
      <w:pPr>
        <w:spacing w:after="0" w:line="129" w:lineRule="exact"/>
        <w:rPr>
          <w:sz w:val="24"/>
          <w:szCs w:val="24"/>
          <w:color w:val="auto"/>
        </w:rPr>
      </w:pPr>
    </w:p>
    <w:p>
      <w:pPr>
        <w:ind w:left="80"/>
        <w:spacing w:after="0"/>
        <w:rPr>
          <w:sz w:val="20"/>
          <w:szCs w:val="20"/>
          <w:color w:val="auto"/>
        </w:rPr>
      </w:pPr>
      <w:r>
        <w:rPr>
          <w:rFonts w:ascii="Arial" w:cs="Arial" w:eastAsia="Arial" w:hAnsi="Arial"/>
          <w:sz w:val="13"/>
          <w:szCs w:val="13"/>
          <w:color w:val="auto"/>
        </w:rPr>
        <w:t>(Street)</w:t>
      </w:r>
    </w:p>
    <w:p>
      <w:pPr>
        <w:spacing w:after="0" w:line="3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MARYSVILLE,</w:t>
      </w:r>
    </w:p>
    <w:p>
      <w:pPr>
        <w:spacing w:after="0" w:line="22"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OH 43041</w:t>
      </w:r>
    </w:p>
    <w:p>
      <w:pPr>
        <w:spacing w:after="0" w:line="306"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(City)</w:t>
      </w:r>
      <w:r>
        <w:rPr>
          <w:sz w:val="20"/>
          <w:szCs w:val="20"/>
          <w:color w:val="auto"/>
        </w:rPr>
        <w:tab/>
      </w:r>
      <w:r>
        <w:rPr>
          <w:rFonts w:ascii="Arial" w:cs="Arial" w:eastAsia="Arial" w:hAnsi="Arial"/>
          <w:sz w:val="13"/>
          <w:szCs w:val="13"/>
          <w:color w:val="auto"/>
        </w:rPr>
        <w:t>(State)</w:t>
      </w:r>
      <w:r>
        <w:rPr>
          <w:sz w:val="20"/>
          <w:szCs w:val="20"/>
          <w:color w:val="auto"/>
        </w:rPr>
        <w:tab/>
      </w:r>
      <w:r>
        <w:rPr>
          <w:rFonts w:ascii="Arial" w:cs="Arial" w:eastAsia="Arial" w:hAnsi="Arial"/>
          <w:sz w:val="12"/>
          <w:szCs w:val="12"/>
          <w:color w:val="auto"/>
        </w:rPr>
        <w:t>(Zip)</w:t>
      </w:r>
    </w:p>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2"/>
          <w:szCs w:val="12"/>
          <w:color w:val="auto"/>
        </w:rPr>
        <w:t>6. Individual or Joint/Group Filing (Check Applicable</w:t>
      </w:r>
    </w:p>
    <w:p>
      <w:pPr>
        <w:spacing w:after="0" w:line="9" w:lineRule="exact"/>
        <w:rPr>
          <w:sz w:val="24"/>
          <w:szCs w:val="24"/>
          <w:color w:val="auto"/>
        </w:rPr>
      </w:pPr>
    </w:p>
    <w:p>
      <w:pPr>
        <w:ind w:left="3820"/>
        <w:spacing w:after="0"/>
        <w:rPr>
          <w:sz w:val="20"/>
          <w:szCs w:val="20"/>
          <w:color w:val="auto"/>
        </w:rPr>
      </w:pPr>
      <w:r>
        <w:rPr>
          <w:rFonts w:ascii="Arial" w:cs="Arial" w:eastAsia="Arial" w:hAnsi="Arial"/>
          <w:sz w:val="13"/>
          <w:szCs w:val="13"/>
          <w:color w:val="auto"/>
        </w:rPr>
        <w:t>Line)</w:t>
      </w:r>
    </w:p>
    <w:p>
      <w:pPr>
        <w:ind w:left="4020"/>
        <w:spacing w:after="0" w:line="235" w:lineRule="auto"/>
        <w:tabs>
          <w:tab w:leader="none" w:pos="434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82" w:lineRule="exact"/>
        <w:rPr>
          <w:sz w:val="24"/>
          <w:szCs w:val="24"/>
          <w:color w:val="auto"/>
        </w:rPr>
      </w:pPr>
    </w:p>
    <w:p>
      <w:pPr>
        <w:ind w:left="4360"/>
        <w:spacing w:after="0"/>
        <w:rPr>
          <w:sz w:val="20"/>
          <w:szCs w:val="20"/>
          <w:color w:val="auto"/>
        </w:rPr>
      </w:pPr>
      <w:r>
        <w:rPr>
          <w:rFonts w:ascii="Arial" w:cs="Arial" w:eastAsia="Arial" w:hAnsi="Arial"/>
          <w:sz w:val="13"/>
          <w:szCs w:val="13"/>
          <w:color w:val="auto"/>
        </w:rPr>
        <w:t>Form filed by More than One Reporting</w:t>
      </w:r>
    </w:p>
    <w:p>
      <w:pPr>
        <w:spacing w:after="0" w:line="9" w:lineRule="exact"/>
        <w:rPr>
          <w:sz w:val="24"/>
          <w:szCs w:val="24"/>
          <w:color w:val="auto"/>
        </w:rPr>
      </w:pPr>
    </w:p>
    <w:p>
      <w:pPr>
        <w:ind w:left="4360"/>
        <w:spacing w:after="0"/>
        <w:rPr>
          <w:sz w:val="20"/>
          <w:szCs w:val="20"/>
          <w:color w:val="auto"/>
        </w:rPr>
      </w:pPr>
      <w:r>
        <w:rPr>
          <w:rFonts w:ascii="Arial" w:cs="Arial" w:eastAsia="Arial" w:hAnsi="Arial"/>
          <w:sz w:val="13"/>
          <w:szCs w:val="13"/>
          <w:color w:val="auto"/>
        </w:rPr>
        <w:t>Person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-2473960</wp:posOffset>
            </wp:positionH>
            <wp:positionV relativeFrom="paragraph">
              <wp:posOffset>266065</wp:posOffset>
            </wp:positionV>
            <wp:extent cx="6967855" cy="109029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6967855" cy="1090295"/>
                    </a:xfrm>
                    <a:prstGeom prst="rect">
                      <a:avLst/>
                    </a:prstGeom>
                    <a:noFill/>
                  </pic:spPr>
                </pic:pic>
              </a:graphicData>
            </a:graphic>
          </wp:anchor>
        </w:drawing>
      </w:r>
    </w:p>
    <w:p>
      <w:pPr>
        <w:spacing w:after="0" w:line="477" w:lineRule="exact"/>
        <w:rPr>
          <w:sz w:val="24"/>
          <w:szCs w:val="24"/>
          <w:color w:val="auto"/>
        </w:rPr>
      </w:pPr>
    </w:p>
    <w:p>
      <w:pPr>
        <w:sectPr>
          <w:pgSz w:w="11900" w:h="16838" w:orient="portrait"/>
          <w:cols w:equalWidth="0" w:num="2">
            <w:col w:w="3180" w:space="720"/>
            <w:col w:w="7180"/>
          </w:cols>
          <w:pgMar w:left="460" w:top="217"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13"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50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600" w:type="dxa"/>
            <w:vAlign w:val="bottom"/>
            <w:gridSpan w:val="2"/>
          </w:tcPr>
          <w:p>
            <w:pPr>
              <w:ind w:left="600"/>
              <w:spacing w:after="0"/>
              <w:rPr>
                <w:sz w:val="20"/>
                <w:szCs w:val="20"/>
                <w:color w:val="auto"/>
              </w:rPr>
            </w:pPr>
            <w:r>
              <w:rPr>
                <w:rFonts w:ascii="Arial" w:cs="Arial" w:eastAsia="Arial" w:hAnsi="Arial"/>
                <w:sz w:val="12"/>
                <w:szCs w:val="12"/>
                <w:b w:val="1"/>
                <w:bCs w:val="1"/>
                <w:color w:val="auto"/>
              </w:rPr>
              <w:t>2. Transaction</w:t>
            </w:r>
          </w:p>
        </w:tc>
        <w:tc>
          <w:tcPr>
            <w:tcW w:w="840" w:type="dxa"/>
            <w:vAlign w:val="bottom"/>
            <w:gridSpan w:val="2"/>
          </w:tcPr>
          <w:p>
            <w:pPr>
              <w:ind w:left="100"/>
              <w:spacing w:after="0"/>
              <w:rPr>
                <w:sz w:val="20"/>
                <w:szCs w:val="20"/>
                <w:color w:val="auto"/>
              </w:rPr>
            </w:pPr>
            <w:r>
              <w:rPr>
                <w:rFonts w:ascii="Arial" w:cs="Arial" w:eastAsia="Arial" w:hAnsi="Arial"/>
                <w:sz w:val="12"/>
                <w:szCs w:val="12"/>
                <w:b w:val="1"/>
                <w:bCs w:val="1"/>
                <w:color w:val="auto"/>
              </w:rPr>
              <w:t>2A. Deemed</w:t>
            </w:r>
          </w:p>
        </w:tc>
        <w:tc>
          <w:tcPr>
            <w:tcW w:w="280" w:type="dxa"/>
            <w:vAlign w:val="bottom"/>
          </w:tcPr>
          <w:p>
            <w:pPr>
              <w:spacing w:after="0"/>
              <w:rPr>
                <w:sz w:val="13"/>
                <w:szCs w:val="13"/>
                <w:color w:val="auto"/>
              </w:rPr>
            </w:pPr>
          </w:p>
        </w:tc>
        <w:tc>
          <w:tcPr>
            <w:tcW w:w="34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440" w:type="dxa"/>
            <w:vAlign w:val="bottom"/>
          </w:tcPr>
          <w:p>
            <w:pPr>
              <w:spacing w:after="0"/>
              <w:rPr>
                <w:sz w:val="13"/>
                <w:szCs w:val="13"/>
                <w:color w:val="auto"/>
              </w:rPr>
            </w:pPr>
          </w:p>
        </w:tc>
        <w:tc>
          <w:tcPr>
            <w:tcW w:w="1940" w:type="dxa"/>
            <w:vAlign w:val="bottom"/>
            <w:gridSpan w:val="3"/>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3"/>
                <w:szCs w:val="13"/>
                <w:color w:val="auto"/>
              </w:rPr>
            </w:pPr>
          </w:p>
        </w:tc>
        <w:tc>
          <w:tcPr>
            <w:tcW w:w="118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gridSpan w:val="2"/>
          </w:tcPr>
          <w:p>
            <w:pPr>
              <w:ind w:left="4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4"/>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24"/>
        </w:trPr>
        <w:tc>
          <w:tcPr>
            <w:tcW w:w="2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1040" w:type="dxa"/>
            <w:vAlign w:val="bottom"/>
          </w:tcPr>
          <w:p>
            <w:pPr>
              <w:spacing w:after="0"/>
              <w:rPr>
                <w:sz w:val="10"/>
                <w:szCs w:val="10"/>
                <w:color w:val="auto"/>
              </w:rPr>
            </w:pPr>
          </w:p>
        </w:tc>
        <w:tc>
          <w:tcPr>
            <w:tcW w:w="1140" w:type="dxa"/>
            <w:vAlign w:val="bottom"/>
          </w:tcPr>
          <w:p>
            <w:pPr>
              <w:ind w:left="600"/>
              <w:spacing w:after="0" w:line="124" w:lineRule="exact"/>
              <w:rPr>
                <w:sz w:val="20"/>
                <w:szCs w:val="20"/>
                <w:color w:val="auto"/>
              </w:rPr>
            </w:pPr>
            <w:r>
              <w:rPr>
                <w:rFonts w:ascii="Arial" w:cs="Arial" w:eastAsia="Arial" w:hAnsi="Arial"/>
                <w:sz w:val="12"/>
                <w:szCs w:val="12"/>
                <w:b w:val="1"/>
                <w:bCs w:val="1"/>
                <w:color w:val="auto"/>
              </w:rPr>
              <w:t>Date</w:t>
            </w:r>
          </w:p>
        </w:tc>
        <w:tc>
          <w:tcPr>
            <w:tcW w:w="460" w:type="dxa"/>
            <w:vAlign w:val="bottom"/>
          </w:tcPr>
          <w:p>
            <w:pPr>
              <w:spacing w:after="0"/>
              <w:rPr>
                <w:sz w:val="10"/>
                <w:szCs w:val="10"/>
                <w:color w:val="auto"/>
              </w:rPr>
            </w:pPr>
          </w:p>
        </w:tc>
        <w:tc>
          <w:tcPr>
            <w:tcW w:w="1120" w:type="dxa"/>
            <w:vAlign w:val="bottom"/>
            <w:gridSpan w:val="3"/>
          </w:tcPr>
          <w:p>
            <w:pPr>
              <w:ind w:left="100"/>
              <w:spacing w:after="0" w:line="124" w:lineRule="exact"/>
              <w:rPr>
                <w:sz w:val="20"/>
                <w:szCs w:val="20"/>
                <w:color w:val="auto"/>
              </w:rPr>
            </w:pPr>
            <w:r>
              <w:rPr>
                <w:rFonts w:ascii="Arial" w:cs="Arial" w:eastAsia="Arial" w:hAnsi="Arial"/>
                <w:sz w:val="12"/>
                <w:szCs w:val="12"/>
                <w:b w:val="1"/>
                <w:bCs w:val="1"/>
                <w:color w:val="auto"/>
              </w:rPr>
              <w:t>Execution Date,</w:t>
            </w:r>
          </w:p>
        </w:tc>
        <w:tc>
          <w:tcPr>
            <w:tcW w:w="780" w:type="dxa"/>
            <w:vAlign w:val="bottom"/>
            <w:gridSpan w:val="2"/>
          </w:tcPr>
          <w:p>
            <w:pPr>
              <w:ind w:left="60"/>
              <w:spacing w:after="0" w:line="124" w:lineRule="exact"/>
              <w:rPr>
                <w:sz w:val="20"/>
                <w:szCs w:val="20"/>
                <w:color w:val="auto"/>
              </w:rPr>
            </w:pPr>
            <w:r>
              <w:rPr>
                <w:rFonts w:ascii="Arial" w:cs="Arial" w:eastAsia="Arial" w:hAnsi="Arial"/>
                <w:sz w:val="12"/>
                <w:szCs w:val="12"/>
                <w:b w:val="1"/>
                <w:bCs w:val="1"/>
                <w:color w:val="auto"/>
              </w:rPr>
              <w:t>Transaction</w:t>
            </w:r>
          </w:p>
        </w:tc>
        <w:tc>
          <w:tcPr>
            <w:tcW w:w="1940" w:type="dxa"/>
            <w:vAlign w:val="bottom"/>
            <w:gridSpan w:val="3"/>
          </w:tcPr>
          <w:p>
            <w:pPr>
              <w:ind w:left="60"/>
              <w:spacing w:after="0" w:line="124" w:lineRule="exact"/>
              <w:rPr>
                <w:sz w:val="20"/>
                <w:szCs w:val="20"/>
                <w:color w:val="auto"/>
              </w:rPr>
            </w:pPr>
            <w:r>
              <w:rPr>
                <w:rFonts w:ascii="Arial" w:cs="Arial" w:eastAsia="Arial" w:hAnsi="Arial"/>
                <w:sz w:val="12"/>
                <w:szCs w:val="12"/>
                <w:b w:val="1"/>
                <w:bCs w:val="1"/>
                <w:color w:val="auto"/>
                <w:w w:val="98"/>
              </w:rPr>
              <w:t>Disposed Of (D) (Instr. 3, 4 and 5)</w:t>
            </w:r>
          </w:p>
        </w:tc>
        <w:tc>
          <w:tcPr>
            <w:tcW w:w="180" w:type="dxa"/>
            <w:vAlign w:val="bottom"/>
          </w:tcPr>
          <w:p>
            <w:pPr>
              <w:spacing w:after="0"/>
              <w:rPr>
                <w:sz w:val="10"/>
                <w:szCs w:val="10"/>
                <w:color w:val="auto"/>
              </w:rPr>
            </w:pPr>
          </w:p>
        </w:tc>
        <w:tc>
          <w:tcPr>
            <w:tcW w:w="1180" w:type="dxa"/>
            <w:vAlign w:val="bottom"/>
            <w:gridSpan w:val="2"/>
          </w:tcPr>
          <w:p>
            <w:pPr>
              <w:ind w:left="60"/>
              <w:spacing w:after="0" w:line="124" w:lineRule="exact"/>
              <w:rPr>
                <w:sz w:val="20"/>
                <w:szCs w:val="20"/>
                <w:color w:val="auto"/>
              </w:rPr>
            </w:pPr>
            <w:r>
              <w:rPr>
                <w:rFonts w:ascii="Arial" w:cs="Arial" w:eastAsia="Arial" w:hAnsi="Arial"/>
                <w:sz w:val="12"/>
                <w:szCs w:val="12"/>
                <w:b w:val="1"/>
                <w:bCs w:val="1"/>
                <w:color w:val="auto"/>
              </w:rPr>
              <w:t>Securities</w:t>
            </w:r>
          </w:p>
        </w:tc>
        <w:tc>
          <w:tcPr>
            <w:tcW w:w="940" w:type="dxa"/>
            <w:vAlign w:val="bottom"/>
            <w:gridSpan w:val="2"/>
          </w:tcPr>
          <w:p>
            <w:pPr>
              <w:ind w:left="40"/>
              <w:spacing w:after="0" w:line="124"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4"/>
          </w:tcPr>
          <w:p>
            <w:pPr>
              <w:spacing w:after="0" w:line="124"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600" w:type="dxa"/>
            <w:vAlign w:val="bottom"/>
            <w:gridSpan w:val="2"/>
          </w:tcPr>
          <w:p>
            <w:pPr>
              <w:ind w:left="600"/>
              <w:spacing w:after="0" w:line="129" w:lineRule="exact"/>
              <w:rPr>
                <w:sz w:val="20"/>
                <w:szCs w:val="20"/>
                <w:color w:val="auto"/>
              </w:rPr>
            </w:pPr>
            <w:r>
              <w:rPr>
                <w:rFonts w:ascii="Arial" w:cs="Arial" w:eastAsia="Arial" w:hAnsi="Arial"/>
                <w:sz w:val="12"/>
                <w:szCs w:val="12"/>
                <w:b w:val="1"/>
                <w:bCs w:val="1"/>
                <w:color w:val="auto"/>
                <w:w w:val="99"/>
              </w:rPr>
              <w:t>(Month/Day/Year)</w:t>
            </w:r>
          </w:p>
        </w:tc>
        <w:tc>
          <w:tcPr>
            <w:tcW w:w="400" w:type="dxa"/>
            <w:vAlign w:val="bottom"/>
          </w:tcPr>
          <w:p>
            <w:pPr>
              <w:ind w:left="100"/>
              <w:spacing w:after="0" w:line="129" w:lineRule="exact"/>
              <w:rPr>
                <w:sz w:val="20"/>
                <w:szCs w:val="20"/>
                <w:color w:val="auto"/>
              </w:rPr>
            </w:pPr>
            <w:r>
              <w:rPr>
                <w:rFonts w:ascii="Arial" w:cs="Arial" w:eastAsia="Arial" w:hAnsi="Arial"/>
                <w:sz w:val="12"/>
                <w:szCs w:val="12"/>
                <w:b w:val="1"/>
                <w:bCs w:val="1"/>
                <w:color w:val="auto"/>
                <w:w w:val="89"/>
              </w:rPr>
              <w:t>if any</w:t>
            </w:r>
          </w:p>
        </w:tc>
        <w:tc>
          <w:tcPr>
            <w:tcW w:w="4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1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Beneficially</w:t>
            </w:r>
          </w:p>
        </w:tc>
        <w:tc>
          <w:tcPr>
            <w:tcW w:w="940" w:type="dxa"/>
            <w:vAlign w:val="bottom"/>
            <w:gridSpan w:val="2"/>
          </w:tcPr>
          <w:p>
            <w:pPr>
              <w:ind w:left="40"/>
              <w:spacing w:after="0" w:line="129"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4"/>
          </w:tcPr>
          <w:p>
            <w:pPr>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20" w:type="dxa"/>
            <w:vAlign w:val="bottom"/>
            <w:gridSpan w:val="3"/>
          </w:tcPr>
          <w:p>
            <w:pPr>
              <w:ind w:left="100"/>
              <w:spacing w:after="0" w:line="129" w:lineRule="exact"/>
              <w:rPr>
                <w:sz w:val="20"/>
                <w:szCs w:val="20"/>
                <w:color w:val="auto"/>
              </w:rPr>
            </w:pPr>
            <w:r>
              <w:rPr>
                <w:rFonts w:ascii="Arial" w:cs="Arial" w:eastAsia="Arial" w:hAnsi="Arial"/>
                <w:sz w:val="12"/>
                <w:szCs w:val="12"/>
                <w:b w:val="1"/>
                <w:bCs w:val="1"/>
                <w:color w:val="auto"/>
              </w:rPr>
              <w:t>(Month/Day/Year)</w:t>
            </w:r>
          </w:p>
        </w:tc>
        <w:tc>
          <w:tcPr>
            <w:tcW w:w="34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1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gridSpan w:val="2"/>
          </w:tcPr>
          <w:p>
            <w:pPr>
              <w:ind w:left="40"/>
              <w:spacing w:after="0" w:line="129"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4"/>
          </w:tcPr>
          <w:p>
            <w:pPr>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680" w:type="dxa"/>
            <w:vAlign w:val="bottom"/>
          </w:tcPr>
          <w:p>
            <w:pPr>
              <w:spacing w:after="0"/>
              <w:rPr>
                <w:sz w:val="6"/>
                <w:szCs w:val="6"/>
                <w:color w:val="auto"/>
              </w:rPr>
            </w:pPr>
          </w:p>
        </w:tc>
        <w:tc>
          <w:tcPr>
            <w:tcW w:w="78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140" w:type="dxa"/>
            <w:vAlign w:val="bottom"/>
          </w:tcPr>
          <w:p>
            <w:pPr>
              <w:spacing w:after="0"/>
              <w:rPr>
                <w:sz w:val="6"/>
                <w:szCs w:val="6"/>
                <w:color w:val="auto"/>
              </w:rPr>
            </w:pPr>
          </w:p>
        </w:tc>
        <w:tc>
          <w:tcPr>
            <w:tcW w:w="460" w:type="dxa"/>
            <w:vAlign w:val="bottom"/>
          </w:tcPr>
          <w:p>
            <w:pPr>
              <w:spacing w:after="0"/>
              <w:rPr>
                <w:sz w:val="6"/>
                <w:szCs w:val="6"/>
                <w:color w:val="auto"/>
              </w:rPr>
            </w:pPr>
          </w:p>
        </w:tc>
        <w:tc>
          <w:tcPr>
            <w:tcW w:w="400" w:type="dxa"/>
            <w:vAlign w:val="bottom"/>
          </w:tcPr>
          <w:p>
            <w:pPr>
              <w:spacing w:after="0"/>
              <w:rPr>
                <w:sz w:val="6"/>
                <w:szCs w:val="6"/>
                <w:color w:val="auto"/>
              </w:rPr>
            </w:pPr>
          </w:p>
        </w:tc>
        <w:tc>
          <w:tcPr>
            <w:tcW w:w="440" w:type="dxa"/>
            <w:vAlign w:val="bottom"/>
          </w:tcPr>
          <w:p>
            <w:pPr>
              <w:spacing w:after="0"/>
              <w:rPr>
                <w:sz w:val="6"/>
                <w:szCs w:val="6"/>
                <w:color w:val="auto"/>
              </w:rPr>
            </w:pPr>
          </w:p>
        </w:tc>
        <w:tc>
          <w:tcPr>
            <w:tcW w:w="280" w:type="dxa"/>
            <w:vAlign w:val="bottom"/>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580" w:type="dxa"/>
            <w:vAlign w:val="bottom"/>
            <w:vMerge w:val="restart"/>
          </w:tcPr>
          <w:p>
            <w:pPr>
              <w:ind w:left="60"/>
              <w:spacing w:after="0" w:line="129" w:lineRule="exact"/>
              <w:rPr>
                <w:sz w:val="20"/>
                <w:szCs w:val="20"/>
                <w:color w:val="auto"/>
              </w:rPr>
            </w:pPr>
            <w:r>
              <w:rPr>
                <w:rFonts w:ascii="Arial" w:cs="Arial" w:eastAsia="Arial" w:hAnsi="Arial"/>
                <w:sz w:val="12"/>
                <w:szCs w:val="12"/>
                <w:b w:val="1"/>
                <w:bCs w:val="1"/>
                <w:color w:val="auto"/>
                <w:w w:val="94"/>
              </w:rPr>
              <w:t>Reported</w:t>
            </w:r>
          </w:p>
        </w:tc>
        <w:tc>
          <w:tcPr>
            <w:tcW w:w="600" w:type="dxa"/>
            <w:vAlign w:val="bottom"/>
          </w:tcPr>
          <w:p>
            <w:pPr>
              <w:spacing w:after="0"/>
              <w:rPr>
                <w:sz w:val="6"/>
                <w:szCs w:val="6"/>
                <w:color w:val="auto"/>
              </w:rPr>
            </w:pPr>
          </w:p>
        </w:tc>
        <w:tc>
          <w:tcPr>
            <w:tcW w:w="280" w:type="dxa"/>
            <w:vAlign w:val="bottom"/>
          </w:tcPr>
          <w:p>
            <w:pPr>
              <w:spacing w:after="0"/>
              <w:rPr>
                <w:sz w:val="6"/>
                <w:szCs w:val="6"/>
                <w:color w:val="auto"/>
              </w:rPr>
            </w:pPr>
          </w:p>
        </w:tc>
        <w:tc>
          <w:tcPr>
            <w:tcW w:w="660" w:type="dxa"/>
            <w:vAlign w:val="bottom"/>
          </w:tcPr>
          <w:p>
            <w:pPr>
              <w:spacing w:after="0"/>
              <w:rPr>
                <w:sz w:val="6"/>
                <w:szCs w:val="6"/>
                <w:color w:val="auto"/>
              </w:rPr>
            </w:pPr>
          </w:p>
        </w:tc>
        <w:tc>
          <w:tcPr>
            <w:tcW w:w="820" w:type="dxa"/>
            <w:vAlign w:val="bottom"/>
            <w:gridSpan w:val="4"/>
            <w:vMerge w:val="restart"/>
          </w:tcPr>
          <w:p>
            <w:pPr>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4"/>
        </w:trPr>
        <w:tc>
          <w:tcPr>
            <w:tcW w:w="20" w:type="dxa"/>
            <w:vAlign w:val="bottom"/>
          </w:tcPr>
          <w:p>
            <w:pPr>
              <w:spacing w:after="0"/>
              <w:rPr>
                <w:sz w:val="2"/>
                <w:szCs w:val="2"/>
                <w:color w:val="auto"/>
              </w:rPr>
            </w:pPr>
          </w:p>
        </w:tc>
        <w:tc>
          <w:tcPr>
            <w:tcW w:w="68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460" w:type="dxa"/>
            <w:vAlign w:val="bottom"/>
          </w:tcPr>
          <w:p>
            <w:pPr>
              <w:spacing w:after="0"/>
              <w:rPr>
                <w:sz w:val="2"/>
                <w:szCs w:val="2"/>
                <w:color w:val="auto"/>
              </w:rPr>
            </w:pPr>
          </w:p>
        </w:tc>
        <w:tc>
          <w:tcPr>
            <w:tcW w:w="400" w:type="dxa"/>
            <w:vAlign w:val="bottom"/>
          </w:tcPr>
          <w:p>
            <w:pPr>
              <w:spacing w:after="0"/>
              <w:rPr>
                <w:sz w:val="2"/>
                <w:szCs w:val="2"/>
                <w:color w:val="auto"/>
              </w:rPr>
            </w:pPr>
          </w:p>
        </w:tc>
        <w:tc>
          <w:tcPr>
            <w:tcW w:w="440" w:type="dxa"/>
            <w:vAlign w:val="bottom"/>
          </w:tcPr>
          <w:p>
            <w:pPr>
              <w:spacing w:after="0"/>
              <w:rPr>
                <w:sz w:val="2"/>
                <w:szCs w:val="2"/>
                <w:color w:val="auto"/>
              </w:rPr>
            </w:pPr>
          </w:p>
        </w:tc>
        <w:tc>
          <w:tcPr>
            <w:tcW w:w="280" w:type="dxa"/>
            <w:vAlign w:val="bottom"/>
          </w:tcPr>
          <w:p>
            <w:pPr>
              <w:spacing w:after="0"/>
              <w:rPr>
                <w:sz w:val="2"/>
                <w:szCs w:val="2"/>
                <w:color w:val="auto"/>
              </w:rPr>
            </w:pPr>
          </w:p>
        </w:tc>
        <w:tc>
          <w:tcPr>
            <w:tcW w:w="340" w:type="dxa"/>
            <w:vAlign w:val="bottom"/>
          </w:tcPr>
          <w:p>
            <w:pPr>
              <w:spacing w:after="0"/>
              <w:rPr>
                <w:sz w:val="2"/>
                <w:szCs w:val="2"/>
                <w:color w:val="auto"/>
              </w:rPr>
            </w:pPr>
          </w:p>
        </w:tc>
        <w:tc>
          <w:tcPr>
            <w:tcW w:w="440" w:type="dxa"/>
            <w:vAlign w:val="bottom"/>
          </w:tcPr>
          <w:p>
            <w:pPr>
              <w:spacing w:after="0"/>
              <w:rPr>
                <w:sz w:val="2"/>
                <w:szCs w:val="2"/>
                <w:color w:val="auto"/>
              </w:rPr>
            </w:pPr>
          </w:p>
        </w:tc>
        <w:tc>
          <w:tcPr>
            <w:tcW w:w="720" w:type="dxa"/>
            <w:vAlign w:val="bottom"/>
          </w:tcPr>
          <w:p>
            <w:pPr>
              <w:spacing w:after="0"/>
              <w:rPr>
                <w:sz w:val="2"/>
                <w:szCs w:val="2"/>
                <w:color w:val="auto"/>
              </w:rPr>
            </w:pPr>
          </w:p>
        </w:tc>
        <w:tc>
          <w:tcPr>
            <w:tcW w:w="580" w:type="dxa"/>
            <w:vAlign w:val="bottom"/>
            <w:vMerge w:val="restart"/>
          </w:tcPr>
          <w:p>
            <w:pPr>
              <w:ind w:left="140"/>
              <w:spacing w:after="0"/>
              <w:rPr>
                <w:sz w:val="20"/>
                <w:szCs w:val="20"/>
                <w:color w:val="auto"/>
              </w:rPr>
            </w:pPr>
            <w:r>
              <w:rPr>
                <w:rFonts w:ascii="Arial" w:cs="Arial" w:eastAsia="Arial" w:hAnsi="Arial"/>
                <w:sz w:val="12"/>
                <w:szCs w:val="12"/>
                <w:b w:val="1"/>
                <w:bCs w:val="1"/>
                <w:color w:val="auto"/>
              </w:rPr>
              <w:t>(A) or</w:t>
            </w:r>
          </w:p>
        </w:tc>
        <w:tc>
          <w:tcPr>
            <w:tcW w:w="640" w:type="dxa"/>
            <w:vAlign w:val="bottom"/>
          </w:tcPr>
          <w:p>
            <w:pPr>
              <w:spacing w:after="0"/>
              <w:rPr>
                <w:sz w:val="2"/>
                <w:szCs w:val="2"/>
                <w:color w:val="auto"/>
              </w:rPr>
            </w:pPr>
          </w:p>
        </w:tc>
        <w:tc>
          <w:tcPr>
            <w:tcW w:w="180" w:type="dxa"/>
            <w:vAlign w:val="bottom"/>
          </w:tcPr>
          <w:p>
            <w:pPr>
              <w:spacing w:after="0"/>
              <w:rPr>
                <w:sz w:val="2"/>
                <w:szCs w:val="2"/>
                <w:color w:val="auto"/>
              </w:rPr>
            </w:pPr>
          </w:p>
        </w:tc>
        <w:tc>
          <w:tcPr>
            <w:tcW w:w="580" w:type="dxa"/>
            <w:vAlign w:val="bottom"/>
            <w:vMerge w:val="continue"/>
          </w:tcPr>
          <w:p>
            <w:pPr>
              <w:spacing w:after="0"/>
              <w:rPr>
                <w:sz w:val="2"/>
                <w:szCs w:val="2"/>
                <w:color w:val="auto"/>
              </w:rPr>
            </w:pPr>
          </w:p>
        </w:tc>
        <w:tc>
          <w:tcPr>
            <w:tcW w:w="600" w:type="dxa"/>
            <w:vAlign w:val="bottom"/>
          </w:tcPr>
          <w:p>
            <w:pPr>
              <w:spacing w:after="0"/>
              <w:rPr>
                <w:sz w:val="2"/>
                <w:szCs w:val="2"/>
                <w:color w:val="auto"/>
              </w:rPr>
            </w:pPr>
          </w:p>
        </w:tc>
        <w:tc>
          <w:tcPr>
            <w:tcW w:w="280" w:type="dxa"/>
            <w:vAlign w:val="bottom"/>
          </w:tcPr>
          <w:p>
            <w:pPr>
              <w:spacing w:after="0"/>
              <w:rPr>
                <w:sz w:val="2"/>
                <w:szCs w:val="2"/>
                <w:color w:val="auto"/>
              </w:rPr>
            </w:pPr>
          </w:p>
        </w:tc>
        <w:tc>
          <w:tcPr>
            <w:tcW w:w="660" w:type="dxa"/>
            <w:vAlign w:val="bottom"/>
          </w:tcPr>
          <w:p>
            <w:pPr>
              <w:spacing w:after="0"/>
              <w:rPr>
                <w:sz w:val="2"/>
                <w:szCs w:val="2"/>
                <w:color w:val="auto"/>
              </w:rPr>
            </w:pPr>
          </w:p>
        </w:tc>
        <w:tc>
          <w:tcPr>
            <w:tcW w:w="820" w:type="dxa"/>
            <w:vAlign w:val="bottom"/>
            <w:gridSpan w:val="4"/>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40" w:type="dxa"/>
            <w:vAlign w:val="bottom"/>
            <w:vMerge w:val="restart"/>
          </w:tcPr>
          <w:p>
            <w:pPr>
              <w:ind w:left="60"/>
              <w:spacing w:after="0"/>
              <w:rPr>
                <w:sz w:val="20"/>
                <w:szCs w:val="20"/>
                <w:color w:val="auto"/>
              </w:rPr>
            </w:pPr>
            <w:r>
              <w:rPr>
                <w:rFonts w:ascii="Arial" w:cs="Arial" w:eastAsia="Arial" w:hAnsi="Arial"/>
                <w:sz w:val="12"/>
                <w:szCs w:val="12"/>
                <w:b w:val="1"/>
                <w:bCs w:val="1"/>
                <w:color w:val="auto"/>
                <w:w w:val="86"/>
              </w:rPr>
              <w:t>Code</w:t>
            </w:r>
          </w:p>
        </w:tc>
        <w:tc>
          <w:tcPr>
            <w:tcW w:w="440" w:type="dxa"/>
            <w:vAlign w:val="bottom"/>
            <w:vMerge w:val="restart"/>
          </w:tcPr>
          <w:p>
            <w:pPr>
              <w:jc w:val="right"/>
              <w:ind w:right="141"/>
              <w:spacing w:after="0"/>
              <w:rPr>
                <w:sz w:val="20"/>
                <w:szCs w:val="20"/>
                <w:color w:val="auto"/>
              </w:rPr>
            </w:pPr>
            <w:r>
              <w:rPr>
                <w:rFonts w:ascii="Arial" w:cs="Arial" w:eastAsia="Arial" w:hAnsi="Arial"/>
                <w:sz w:val="12"/>
                <w:szCs w:val="12"/>
                <w:b w:val="1"/>
                <w:bCs w:val="1"/>
                <w:color w:val="auto"/>
              </w:rPr>
              <w:t>V</w:t>
            </w:r>
          </w:p>
        </w:tc>
        <w:tc>
          <w:tcPr>
            <w:tcW w:w="7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580" w:type="dxa"/>
            <w:vAlign w:val="bottom"/>
            <w:vMerge w:val="continue"/>
          </w:tcPr>
          <w:p>
            <w:pPr>
              <w:spacing w:after="0"/>
              <w:rPr>
                <w:sz w:val="11"/>
                <w:szCs w:val="11"/>
                <w:color w:val="auto"/>
              </w:rPr>
            </w:pPr>
          </w:p>
        </w:tc>
        <w:tc>
          <w:tcPr>
            <w:tcW w:w="64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1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9"/>
        </w:trPr>
        <w:tc>
          <w:tcPr>
            <w:tcW w:w="20" w:type="dxa"/>
            <w:vAlign w:val="bottom"/>
          </w:tcPr>
          <w:p>
            <w:pPr>
              <w:spacing w:after="0"/>
              <w:rPr>
                <w:sz w:val="8"/>
                <w:szCs w:val="8"/>
                <w:color w:val="auto"/>
              </w:rPr>
            </w:pPr>
          </w:p>
        </w:tc>
        <w:tc>
          <w:tcPr>
            <w:tcW w:w="680" w:type="dxa"/>
            <w:vAlign w:val="bottom"/>
          </w:tcPr>
          <w:p>
            <w:pPr>
              <w:spacing w:after="0"/>
              <w:rPr>
                <w:sz w:val="8"/>
                <w:szCs w:val="8"/>
                <w:color w:val="auto"/>
              </w:rPr>
            </w:pPr>
          </w:p>
        </w:tc>
        <w:tc>
          <w:tcPr>
            <w:tcW w:w="78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40" w:type="dxa"/>
            <w:vAlign w:val="bottom"/>
          </w:tcPr>
          <w:p>
            <w:pPr>
              <w:spacing w:after="0"/>
              <w:rPr>
                <w:sz w:val="8"/>
                <w:szCs w:val="8"/>
                <w:color w:val="auto"/>
              </w:rPr>
            </w:pPr>
          </w:p>
        </w:tc>
        <w:tc>
          <w:tcPr>
            <w:tcW w:w="460" w:type="dxa"/>
            <w:vAlign w:val="bottom"/>
          </w:tcPr>
          <w:p>
            <w:pPr>
              <w:spacing w:after="0"/>
              <w:rPr>
                <w:sz w:val="8"/>
                <w:szCs w:val="8"/>
                <w:color w:val="auto"/>
              </w:rPr>
            </w:pPr>
          </w:p>
        </w:tc>
        <w:tc>
          <w:tcPr>
            <w:tcW w:w="400" w:type="dxa"/>
            <w:vAlign w:val="bottom"/>
          </w:tcPr>
          <w:p>
            <w:pPr>
              <w:spacing w:after="0"/>
              <w:rPr>
                <w:sz w:val="8"/>
                <w:szCs w:val="8"/>
                <w:color w:val="auto"/>
              </w:rPr>
            </w:pPr>
          </w:p>
        </w:tc>
        <w:tc>
          <w:tcPr>
            <w:tcW w:w="440" w:type="dxa"/>
            <w:vAlign w:val="bottom"/>
          </w:tcPr>
          <w:p>
            <w:pPr>
              <w:spacing w:after="0"/>
              <w:rPr>
                <w:sz w:val="8"/>
                <w:szCs w:val="8"/>
                <w:color w:val="auto"/>
              </w:rPr>
            </w:pPr>
          </w:p>
        </w:tc>
        <w:tc>
          <w:tcPr>
            <w:tcW w:w="280" w:type="dxa"/>
            <w:vAlign w:val="bottom"/>
          </w:tcPr>
          <w:p>
            <w:pPr>
              <w:spacing w:after="0"/>
              <w:rPr>
                <w:sz w:val="8"/>
                <w:szCs w:val="8"/>
                <w:color w:val="auto"/>
              </w:rPr>
            </w:pPr>
          </w:p>
        </w:tc>
        <w:tc>
          <w:tcPr>
            <w:tcW w:w="340" w:type="dxa"/>
            <w:vAlign w:val="bottom"/>
            <w:vMerge w:val="continue"/>
          </w:tcPr>
          <w:p>
            <w:pPr>
              <w:spacing w:after="0"/>
              <w:rPr>
                <w:sz w:val="8"/>
                <w:szCs w:val="8"/>
                <w:color w:val="auto"/>
              </w:rPr>
            </w:pPr>
          </w:p>
        </w:tc>
        <w:tc>
          <w:tcPr>
            <w:tcW w:w="44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580" w:type="dxa"/>
            <w:vAlign w:val="bottom"/>
            <w:vMerge w:val="restart"/>
          </w:tcPr>
          <w:p>
            <w:pPr>
              <w:ind w:left="140"/>
              <w:spacing w:after="0"/>
              <w:rPr>
                <w:sz w:val="20"/>
                <w:szCs w:val="20"/>
                <w:color w:val="auto"/>
              </w:rPr>
            </w:pPr>
            <w:r>
              <w:rPr>
                <w:rFonts w:ascii="Arial" w:cs="Arial" w:eastAsia="Arial" w:hAnsi="Arial"/>
                <w:sz w:val="12"/>
                <w:szCs w:val="12"/>
                <w:b w:val="1"/>
                <w:bCs w:val="1"/>
                <w:color w:val="auto"/>
              </w:rPr>
              <w:t>(D)</w:t>
            </w:r>
          </w:p>
        </w:tc>
        <w:tc>
          <w:tcPr>
            <w:tcW w:w="640" w:type="dxa"/>
            <w:vAlign w:val="bottom"/>
            <w:vMerge w:val="continue"/>
          </w:tcPr>
          <w:p>
            <w:pPr>
              <w:spacing w:after="0"/>
              <w:rPr>
                <w:sz w:val="8"/>
                <w:szCs w:val="8"/>
                <w:color w:val="auto"/>
              </w:rPr>
            </w:pPr>
          </w:p>
        </w:tc>
        <w:tc>
          <w:tcPr>
            <w:tcW w:w="180" w:type="dxa"/>
            <w:vAlign w:val="bottom"/>
          </w:tcPr>
          <w:p>
            <w:pPr>
              <w:spacing w:after="0"/>
              <w:rPr>
                <w:sz w:val="8"/>
                <w:szCs w:val="8"/>
                <w:color w:val="auto"/>
              </w:rPr>
            </w:pPr>
          </w:p>
        </w:tc>
        <w:tc>
          <w:tcPr>
            <w:tcW w:w="118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8"/>
                <w:szCs w:val="8"/>
                <w:color w:val="auto"/>
              </w:rPr>
            </w:pPr>
          </w:p>
        </w:tc>
        <w:tc>
          <w:tcPr>
            <w:tcW w:w="66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680" w:type="dxa"/>
            <w:vAlign w:val="bottom"/>
          </w:tcPr>
          <w:p>
            <w:pPr>
              <w:spacing w:after="0"/>
              <w:rPr>
                <w:sz w:val="5"/>
                <w:szCs w:val="5"/>
                <w:color w:val="auto"/>
              </w:rPr>
            </w:pPr>
          </w:p>
        </w:tc>
        <w:tc>
          <w:tcPr>
            <w:tcW w:w="780" w:type="dxa"/>
            <w:vAlign w:val="bottom"/>
          </w:tcPr>
          <w:p>
            <w:pPr>
              <w:spacing w:after="0"/>
              <w:rPr>
                <w:sz w:val="5"/>
                <w:szCs w:val="5"/>
                <w:color w:val="auto"/>
              </w:rPr>
            </w:pPr>
          </w:p>
        </w:tc>
        <w:tc>
          <w:tcPr>
            <w:tcW w:w="1040" w:type="dxa"/>
            <w:vAlign w:val="bottom"/>
          </w:tcPr>
          <w:p>
            <w:pPr>
              <w:spacing w:after="0"/>
              <w:rPr>
                <w:sz w:val="5"/>
                <w:szCs w:val="5"/>
                <w:color w:val="auto"/>
              </w:rPr>
            </w:pPr>
          </w:p>
        </w:tc>
        <w:tc>
          <w:tcPr>
            <w:tcW w:w="1140" w:type="dxa"/>
            <w:vAlign w:val="bottom"/>
          </w:tcPr>
          <w:p>
            <w:pPr>
              <w:spacing w:after="0"/>
              <w:rPr>
                <w:sz w:val="5"/>
                <w:szCs w:val="5"/>
                <w:color w:val="auto"/>
              </w:rPr>
            </w:pPr>
          </w:p>
        </w:tc>
        <w:tc>
          <w:tcPr>
            <w:tcW w:w="460" w:type="dxa"/>
            <w:vAlign w:val="bottom"/>
          </w:tcPr>
          <w:p>
            <w:pPr>
              <w:spacing w:after="0"/>
              <w:rPr>
                <w:sz w:val="5"/>
                <w:szCs w:val="5"/>
                <w:color w:val="auto"/>
              </w:rPr>
            </w:pPr>
          </w:p>
        </w:tc>
        <w:tc>
          <w:tcPr>
            <w:tcW w:w="400" w:type="dxa"/>
            <w:vAlign w:val="bottom"/>
          </w:tcPr>
          <w:p>
            <w:pPr>
              <w:spacing w:after="0"/>
              <w:rPr>
                <w:sz w:val="5"/>
                <w:szCs w:val="5"/>
                <w:color w:val="auto"/>
              </w:rPr>
            </w:pPr>
          </w:p>
        </w:tc>
        <w:tc>
          <w:tcPr>
            <w:tcW w:w="440" w:type="dxa"/>
            <w:vAlign w:val="bottom"/>
          </w:tcPr>
          <w:p>
            <w:pPr>
              <w:spacing w:after="0"/>
              <w:rPr>
                <w:sz w:val="5"/>
                <w:szCs w:val="5"/>
                <w:color w:val="auto"/>
              </w:rPr>
            </w:pPr>
          </w:p>
        </w:tc>
        <w:tc>
          <w:tcPr>
            <w:tcW w:w="280" w:type="dxa"/>
            <w:vAlign w:val="bottom"/>
          </w:tcPr>
          <w:p>
            <w:pPr>
              <w:spacing w:after="0"/>
              <w:rPr>
                <w:sz w:val="5"/>
                <w:szCs w:val="5"/>
                <w:color w:val="auto"/>
              </w:rPr>
            </w:pPr>
          </w:p>
        </w:tc>
        <w:tc>
          <w:tcPr>
            <w:tcW w:w="340" w:type="dxa"/>
            <w:vAlign w:val="bottom"/>
          </w:tcPr>
          <w:p>
            <w:pPr>
              <w:spacing w:after="0"/>
              <w:rPr>
                <w:sz w:val="5"/>
                <w:szCs w:val="5"/>
                <w:color w:val="auto"/>
              </w:rPr>
            </w:pPr>
          </w:p>
        </w:tc>
        <w:tc>
          <w:tcPr>
            <w:tcW w:w="440" w:type="dxa"/>
            <w:vAlign w:val="bottom"/>
          </w:tcPr>
          <w:p>
            <w:pPr>
              <w:spacing w:after="0"/>
              <w:rPr>
                <w:sz w:val="5"/>
                <w:szCs w:val="5"/>
                <w:color w:val="auto"/>
              </w:rPr>
            </w:pPr>
          </w:p>
        </w:tc>
        <w:tc>
          <w:tcPr>
            <w:tcW w:w="720" w:type="dxa"/>
            <w:vAlign w:val="bottom"/>
          </w:tcPr>
          <w:p>
            <w:pPr>
              <w:spacing w:after="0"/>
              <w:rPr>
                <w:sz w:val="5"/>
                <w:szCs w:val="5"/>
                <w:color w:val="auto"/>
              </w:rPr>
            </w:pPr>
          </w:p>
        </w:tc>
        <w:tc>
          <w:tcPr>
            <w:tcW w:w="580" w:type="dxa"/>
            <w:vAlign w:val="bottom"/>
            <w:vMerge w:val="continue"/>
          </w:tcPr>
          <w:p>
            <w:pPr>
              <w:spacing w:after="0"/>
              <w:rPr>
                <w:sz w:val="5"/>
                <w:szCs w:val="5"/>
                <w:color w:val="auto"/>
              </w:rPr>
            </w:pPr>
          </w:p>
        </w:tc>
        <w:tc>
          <w:tcPr>
            <w:tcW w:w="640" w:type="dxa"/>
            <w:vAlign w:val="bottom"/>
          </w:tcPr>
          <w:p>
            <w:pPr>
              <w:spacing w:after="0"/>
              <w:rPr>
                <w:sz w:val="5"/>
                <w:szCs w:val="5"/>
                <w:color w:val="auto"/>
              </w:rPr>
            </w:pPr>
          </w:p>
        </w:tc>
        <w:tc>
          <w:tcPr>
            <w:tcW w:w="180" w:type="dxa"/>
            <w:vAlign w:val="bottom"/>
          </w:tcPr>
          <w:p>
            <w:pPr>
              <w:spacing w:after="0"/>
              <w:rPr>
                <w:sz w:val="5"/>
                <w:szCs w:val="5"/>
                <w:color w:val="auto"/>
              </w:rPr>
            </w:pPr>
          </w:p>
        </w:tc>
        <w:tc>
          <w:tcPr>
            <w:tcW w:w="118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66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1"/>
        </w:trPr>
        <w:tc>
          <w:tcPr>
            <w:tcW w:w="20" w:type="dxa"/>
            <w:vAlign w:val="bottom"/>
          </w:tcPr>
          <w:p>
            <w:pPr>
              <w:spacing w:after="0"/>
              <w:rPr>
                <w:sz w:val="3"/>
                <w:szCs w:val="3"/>
                <w:color w:val="auto"/>
              </w:rPr>
            </w:pPr>
          </w:p>
        </w:tc>
        <w:tc>
          <w:tcPr>
            <w:tcW w:w="1460" w:type="dxa"/>
            <w:vAlign w:val="bottom"/>
            <w:tcBorders>
              <w:bottom w:val="single" w:sz="8" w:color="2C2C2C"/>
            </w:tcBorders>
            <w:gridSpan w:val="2"/>
          </w:tcPr>
          <w:p>
            <w:pPr>
              <w:spacing w:after="0"/>
              <w:rPr>
                <w:sz w:val="3"/>
                <w:szCs w:val="3"/>
                <w:color w:val="auto"/>
              </w:rPr>
            </w:pPr>
          </w:p>
        </w:tc>
        <w:tc>
          <w:tcPr>
            <w:tcW w:w="1040" w:type="dxa"/>
            <w:vAlign w:val="bottom"/>
            <w:tcBorders>
              <w:bottom w:val="single" w:sz="8" w:color="2C2C2C"/>
            </w:tcBorders>
          </w:tcPr>
          <w:p>
            <w:pPr>
              <w:spacing w:after="0"/>
              <w:rPr>
                <w:sz w:val="3"/>
                <w:szCs w:val="3"/>
                <w:color w:val="auto"/>
              </w:rPr>
            </w:pPr>
          </w:p>
        </w:tc>
        <w:tc>
          <w:tcPr>
            <w:tcW w:w="1600" w:type="dxa"/>
            <w:vAlign w:val="bottom"/>
            <w:tcBorders>
              <w:bottom w:val="single" w:sz="8" w:color="2C2C2C"/>
            </w:tcBorders>
            <w:gridSpan w:val="2"/>
          </w:tcPr>
          <w:p>
            <w:pPr>
              <w:spacing w:after="0"/>
              <w:rPr>
                <w:sz w:val="3"/>
                <w:szCs w:val="3"/>
                <w:color w:val="auto"/>
              </w:rPr>
            </w:pPr>
          </w:p>
        </w:tc>
        <w:tc>
          <w:tcPr>
            <w:tcW w:w="4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gridSpan w:val="2"/>
          </w:tcPr>
          <w:p>
            <w:pPr>
              <w:spacing w:after="0"/>
              <w:rPr>
                <w:sz w:val="3"/>
                <w:szCs w:val="3"/>
                <w:color w:val="auto"/>
              </w:rPr>
            </w:pPr>
          </w:p>
        </w:tc>
        <w:tc>
          <w:tcPr>
            <w:tcW w:w="1180" w:type="dxa"/>
            <w:vAlign w:val="bottom"/>
            <w:tcBorders>
              <w:bottom w:val="single" w:sz="8" w:color="2C2C2C"/>
            </w:tcBorders>
            <w:gridSpan w:val="2"/>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61"/>
        </w:trPr>
        <w:tc>
          <w:tcPr>
            <w:tcW w:w="20" w:type="dxa"/>
            <w:vAlign w:val="bottom"/>
          </w:tcPr>
          <w:p>
            <w:pPr>
              <w:spacing w:after="0"/>
              <w:rPr>
                <w:sz w:val="22"/>
                <w:szCs w:val="22"/>
                <w:color w:val="auto"/>
              </w:rPr>
            </w:pPr>
          </w:p>
        </w:tc>
        <w:tc>
          <w:tcPr>
            <w:tcW w:w="1460" w:type="dxa"/>
            <w:vAlign w:val="bottom"/>
            <w:gridSpan w:val="2"/>
          </w:tcPr>
          <w:p>
            <w:pPr>
              <w:ind w:left="60"/>
              <w:spacing w:after="0"/>
              <w:rPr>
                <w:sz w:val="20"/>
                <w:szCs w:val="20"/>
                <w:color w:val="auto"/>
              </w:rPr>
            </w:pPr>
            <w:r>
              <w:rPr>
                <w:rFonts w:ascii="Times New Roman" w:cs="Times New Roman" w:eastAsia="Times New Roman" w:hAnsi="Times New Roman"/>
                <w:sz w:val="17"/>
                <w:szCs w:val="17"/>
                <w:color w:val="0000FF"/>
              </w:rPr>
              <w:t>Common Shares</w:t>
            </w:r>
          </w:p>
        </w:tc>
        <w:tc>
          <w:tcPr>
            <w:tcW w:w="1040" w:type="dxa"/>
            <w:vAlign w:val="bottom"/>
          </w:tcPr>
          <w:p>
            <w:pPr>
              <w:spacing w:after="0"/>
              <w:rPr>
                <w:sz w:val="22"/>
                <w:szCs w:val="22"/>
                <w:color w:val="auto"/>
              </w:rPr>
            </w:pPr>
          </w:p>
        </w:tc>
        <w:tc>
          <w:tcPr>
            <w:tcW w:w="1600" w:type="dxa"/>
            <w:vAlign w:val="bottom"/>
            <w:gridSpan w:val="2"/>
          </w:tcPr>
          <w:p>
            <w:pPr>
              <w:ind w:left="700"/>
              <w:spacing w:after="0"/>
              <w:rPr>
                <w:sz w:val="20"/>
                <w:szCs w:val="20"/>
                <w:color w:val="auto"/>
              </w:rPr>
            </w:pPr>
            <w:r>
              <w:rPr>
                <w:rFonts w:ascii="Times New Roman" w:cs="Times New Roman" w:eastAsia="Times New Roman" w:hAnsi="Times New Roman"/>
                <w:sz w:val="17"/>
                <w:szCs w:val="17"/>
                <w:color w:val="0000FF"/>
              </w:rPr>
              <w:t>09/10/2020</w:t>
            </w:r>
          </w:p>
        </w:tc>
        <w:tc>
          <w:tcPr>
            <w:tcW w:w="40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340" w:type="dxa"/>
            <w:vAlign w:val="bottom"/>
          </w:tcPr>
          <w:p>
            <w:pPr>
              <w:ind w:left="180"/>
              <w:spacing w:after="0"/>
              <w:rPr>
                <w:sz w:val="20"/>
                <w:szCs w:val="20"/>
                <w:color w:val="auto"/>
              </w:rPr>
            </w:pPr>
            <w:r>
              <w:rPr>
                <w:rFonts w:ascii="Times New Roman" w:cs="Times New Roman" w:eastAsia="Times New Roman" w:hAnsi="Times New Roman"/>
                <w:sz w:val="13"/>
                <w:szCs w:val="13"/>
                <w:color w:val="0000FF"/>
              </w:rPr>
              <w:t>J</w:t>
            </w:r>
          </w:p>
        </w:tc>
        <w:tc>
          <w:tcPr>
            <w:tcW w:w="440" w:type="dxa"/>
            <w:vAlign w:val="bottom"/>
          </w:tcPr>
          <w:p>
            <w:pPr>
              <w:jc w:val="right"/>
              <w:ind w:right="81"/>
              <w:spacing w:after="0"/>
              <w:rPr>
                <w:sz w:val="20"/>
                <w:szCs w:val="20"/>
                <w:color w:val="auto"/>
              </w:rPr>
            </w:pPr>
            <w:r>
              <w:rPr>
                <w:rFonts w:ascii="Times New Roman" w:cs="Times New Roman" w:eastAsia="Times New Roman" w:hAnsi="Times New Roman"/>
                <w:sz w:val="13"/>
                <w:szCs w:val="13"/>
                <w:color w:val="0000FF"/>
              </w:rPr>
              <w:t>V</w:t>
            </w:r>
          </w:p>
        </w:tc>
        <w:tc>
          <w:tcPr>
            <w:tcW w:w="720" w:type="dxa"/>
            <w:vAlign w:val="bottom"/>
          </w:tcPr>
          <w:p>
            <w:pPr>
              <w:jc w:val="center"/>
              <w:spacing w:after="0"/>
              <w:rPr>
                <w:sz w:val="20"/>
                <w:szCs w:val="20"/>
                <w:color w:val="auto"/>
              </w:rPr>
            </w:pPr>
            <w:r>
              <w:rPr>
                <w:rFonts w:ascii="Times New Roman" w:cs="Times New Roman" w:eastAsia="Times New Roman" w:hAnsi="Times New Roman"/>
                <w:sz w:val="17"/>
                <w:szCs w:val="17"/>
                <w:color w:val="0000FF"/>
                <w:w w:val="98"/>
              </w:rPr>
              <w:t>4.5898</w:t>
            </w:r>
          </w:p>
        </w:tc>
        <w:tc>
          <w:tcPr>
            <w:tcW w:w="580" w:type="dxa"/>
            <w:vAlign w:val="bottom"/>
          </w:tcPr>
          <w:p>
            <w:pPr>
              <w:ind w:left="240"/>
              <w:spacing w:after="0"/>
              <w:rPr>
                <w:sz w:val="20"/>
                <w:szCs w:val="20"/>
                <w:color w:val="auto"/>
              </w:rPr>
            </w:pPr>
            <w:r>
              <w:rPr>
                <w:rFonts w:ascii="Times New Roman" w:cs="Times New Roman" w:eastAsia="Times New Roman" w:hAnsi="Times New Roman"/>
                <w:sz w:val="17"/>
                <w:szCs w:val="17"/>
                <w:color w:val="0000FF"/>
              </w:rPr>
              <w:t>A</w:t>
            </w:r>
          </w:p>
        </w:tc>
        <w:tc>
          <w:tcPr>
            <w:tcW w:w="2000" w:type="dxa"/>
            <w:vAlign w:val="bottom"/>
            <w:gridSpan w:val="4"/>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162.8185   10,161.0832</w:t>
            </w:r>
          </w:p>
        </w:tc>
        <w:tc>
          <w:tcPr>
            <w:tcW w:w="280" w:type="dxa"/>
            <w:vAlign w:val="bottom"/>
          </w:tcPr>
          <w:p>
            <w:pPr>
              <w:spacing w:after="0"/>
              <w:rPr>
                <w:sz w:val="22"/>
                <w:szCs w:val="22"/>
                <w:color w:val="auto"/>
              </w:rPr>
            </w:pPr>
          </w:p>
        </w:tc>
        <w:tc>
          <w:tcPr>
            <w:tcW w:w="6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95"/>
        </w:trPr>
        <w:tc>
          <w:tcPr>
            <w:tcW w:w="20" w:type="dxa"/>
            <w:vAlign w:val="bottom"/>
            <w:tcBorders>
              <w:bottom w:val="single" w:sz="8" w:color="2C2C2C"/>
            </w:tcBorders>
          </w:tcPr>
          <w:p>
            <w:pPr>
              <w:spacing w:after="0"/>
              <w:rPr>
                <w:sz w:val="8"/>
                <w:szCs w:val="8"/>
                <w:color w:val="auto"/>
              </w:rPr>
            </w:pPr>
          </w:p>
        </w:tc>
        <w:tc>
          <w:tcPr>
            <w:tcW w:w="680" w:type="dxa"/>
            <w:vAlign w:val="bottom"/>
            <w:tcBorders>
              <w:bottom w:val="single" w:sz="8" w:color="2C2C2C"/>
            </w:tcBorders>
          </w:tcPr>
          <w:p>
            <w:pPr>
              <w:spacing w:after="0"/>
              <w:rPr>
                <w:sz w:val="8"/>
                <w:szCs w:val="8"/>
                <w:color w:val="auto"/>
              </w:rPr>
            </w:pPr>
          </w:p>
        </w:tc>
        <w:tc>
          <w:tcPr>
            <w:tcW w:w="780" w:type="dxa"/>
            <w:vAlign w:val="bottom"/>
            <w:tcBorders>
              <w:bottom w:val="single" w:sz="8" w:color="2C2C2C"/>
            </w:tcBorders>
          </w:tcPr>
          <w:p>
            <w:pPr>
              <w:spacing w:after="0"/>
              <w:rPr>
                <w:sz w:val="8"/>
                <w:szCs w:val="8"/>
                <w:color w:val="auto"/>
              </w:rPr>
            </w:pPr>
          </w:p>
        </w:tc>
        <w:tc>
          <w:tcPr>
            <w:tcW w:w="1040" w:type="dxa"/>
            <w:vAlign w:val="bottom"/>
            <w:tcBorders>
              <w:bottom w:val="single" w:sz="8" w:color="2C2C2C"/>
            </w:tcBorders>
          </w:tcPr>
          <w:p>
            <w:pPr>
              <w:spacing w:after="0"/>
              <w:rPr>
                <w:sz w:val="8"/>
                <w:szCs w:val="8"/>
                <w:color w:val="auto"/>
              </w:rPr>
            </w:pPr>
          </w:p>
        </w:tc>
        <w:tc>
          <w:tcPr>
            <w:tcW w:w="5620" w:type="dxa"/>
            <w:vAlign w:val="bottom"/>
            <w:tcBorders>
              <w:bottom w:val="single" w:sz="8" w:color="2C2C2C"/>
            </w:tcBorders>
            <w:gridSpan w:val="11"/>
          </w:tcPr>
          <w:p>
            <w:pPr>
              <w:spacing w:after="0"/>
              <w:rPr>
                <w:sz w:val="8"/>
                <w:szCs w:val="8"/>
                <w:color w:val="auto"/>
              </w:rPr>
            </w:pPr>
          </w:p>
        </w:tc>
        <w:tc>
          <w:tcPr>
            <w:tcW w:w="580" w:type="dxa"/>
            <w:vAlign w:val="bottom"/>
            <w:tcBorders>
              <w:bottom w:val="single" w:sz="8" w:color="2C2C2C"/>
            </w:tcBorders>
          </w:tcPr>
          <w:p>
            <w:pPr>
              <w:spacing w:after="0"/>
              <w:rPr>
                <w:sz w:val="8"/>
                <w:szCs w:val="8"/>
                <w:color w:val="auto"/>
              </w:rPr>
            </w:pPr>
          </w:p>
        </w:tc>
        <w:tc>
          <w:tcPr>
            <w:tcW w:w="600" w:type="dxa"/>
            <w:vAlign w:val="bottom"/>
            <w:tcBorders>
              <w:bottom w:val="single" w:sz="8" w:color="2C2C2C"/>
            </w:tcBorders>
          </w:tcPr>
          <w:p>
            <w:pPr>
              <w:spacing w:after="0"/>
              <w:rPr>
                <w:sz w:val="8"/>
                <w:szCs w:val="8"/>
                <w:color w:val="auto"/>
              </w:rPr>
            </w:pPr>
          </w:p>
        </w:tc>
        <w:tc>
          <w:tcPr>
            <w:tcW w:w="280" w:type="dxa"/>
            <w:vAlign w:val="bottom"/>
            <w:tcBorders>
              <w:bottom w:val="single" w:sz="8" w:color="2C2C2C"/>
            </w:tcBorders>
          </w:tcPr>
          <w:p>
            <w:pPr>
              <w:spacing w:after="0"/>
              <w:rPr>
                <w:sz w:val="8"/>
                <w:szCs w:val="8"/>
                <w:color w:val="auto"/>
              </w:rPr>
            </w:pPr>
          </w:p>
        </w:tc>
        <w:tc>
          <w:tcPr>
            <w:tcW w:w="66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2"/>
        </w:trPr>
        <w:tc>
          <w:tcPr>
            <w:tcW w:w="20" w:type="dxa"/>
            <w:vAlign w:val="bottom"/>
            <w:tcBorders>
              <w:top w:val="single" w:sz="8" w:color="808080"/>
            </w:tcBorders>
          </w:tcPr>
          <w:p>
            <w:pPr>
              <w:spacing w:after="0"/>
              <w:rPr>
                <w:sz w:val="18"/>
                <w:szCs w:val="18"/>
                <w:color w:val="auto"/>
              </w:rPr>
            </w:pPr>
          </w:p>
        </w:tc>
        <w:tc>
          <w:tcPr>
            <w:tcW w:w="680" w:type="dxa"/>
            <w:vAlign w:val="bottom"/>
            <w:tcBorders>
              <w:top w:val="single" w:sz="8" w:color="2C2C2C"/>
            </w:tcBorders>
          </w:tcPr>
          <w:p>
            <w:pPr>
              <w:spacing w:after="0"/>
              <w:rPr>
                <w:sz w:val="18"/>
                <w:szCs w:val="18"/>
                <w:color w:val="auto"/>
              </w:rPr>
            </w:pPr>
          </w:p>
        </w:tc>
        <w:tc>
          <w:tcPr>
            <w:tcW w:w="780" w:type="dxa"/>
            <w:vAlign w:val="bottom"/>
            <w:tcBorders>
              <w:top w:val="single" w:sz="8" w:color="2C2C2C"/>
            </w:tcBorders>
          </w:tcPr>
          <w:p>
            <w:pPr>
              <w:spacing w:after="0"/>
              <w:rPr>
                <w:sz w:val="18"/>
                <w:szCs w:val="18"/>
                <w:color w:val="auto"/>
              </w:rPr>
            </w:pPr>
          </w:p>
        </w:tc>
        <w:tc>
          <w:tcPr>
            <w:tcW w:w="1040" w:type="dxa"/>
            <w:vAlign w:val="bottom"/>
            <w:tcBorders>
              <w:top w:val="single" w:sz="8" w:color="2C2C2C"/>
            </w:tcBorders>
          </w:tcPr>
          <w:p>
            <w:pPr>
              <w:spacing w:after="0"/>
              <w:rPr>
                <w:sz w:val="18"/>
                <w:szCs w:val="18"/>
                <w:color w:val="auto"/>
              </w:rPr>
            </w:pPr>
          </w:p>
        </w:tc>
        <w:tc>
          <w:tcPr>
            <w:tcW w:w="6200" w:type="dxa"/>
            <w:vAlign w:val="bottom"/>
            <w:tcBorders>
              <w:top w:val="single" w:sz="8" w:color="2C2C2C"/>
            </w:tcBorders>
            <w:gridSpan w:val="12"/>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600" w:type="dxa"/>
            <w:vAlign w:val="bottom"/>
            <w:tcBorders>
              <w:top w:val="single" w:sz="8" w:color="2C2C2C"/>
            </w:tcBorders>
          </w:tcPr>
          <w:p>
            <w:pPr>
              <w:spacing w:after="0"/>
              <w:rPr>
                <w:sz w:val="18"/>
                <w:szCs w:val="18"/>
                <w:color w:val="auto"/>
              </w:rPr>
            </w:pPr>
          </w:p>
        </w:tc>
        <w:tc>
          <w:tcPr>
            <w:tcW w:w="280" w:type="dxa"/>
            <w:vAlign w:val="bottom"/>
            <w:tcBorders>
              <w:top w:val="single" w:sz="8" w:color="2C2C2C"/>
            </w:tcBorders>
          </w:tcPr>
          <w:p>
            <w:pPr>
              <w:spacing w:after="0"/>
              <w:rPr>
                <w:sz w:val="18"/>
                <w:szCs w:val="18"/>
                <w:color w:val="auto"/>
              </w:rPr>
            </w:pPr>
          </w:p>
        </w:tc>
        <w:tc>
          <w:tcPr>
            <w:tcW w:w="660" w:type="dxa"/>
            <w:vAlign w:val="bottom"/>
            <w:tcBorders>
              <w:top w:val="single" w:sz="8" w:color="2C2C2C"/>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20" w:type="dxa"/>
            <w:vAlign w:val="bottom"/>
            <w:tcBorders>
              <w:top w:val="single" w:sz="8" w:color="808080"/>
            </w:tcBorders>
          </w:tcPr>
          <w:p>
            <w:pPr>
              <w:spacing w:after="0"/>
              <w:rPr>
                <w:sz w:val="18"/>
                <w:szCs w:val="18"/>
                <w:color w:val="auto"/>
              </w:rPr>
            </w:pPr>
          </w:p>
        </w:tc>
        <w:tc>
          <w:tcPr>
            <w:tcW w:w="0" w:type="dxa"/>
            <w:vAlign w:val="bottom"/>
          </w:tcPr>
          <w:p>
            <w:pPr>
              <w:spacing w:after="0"/>
              <w:rPr>
                <w:sz w:val="1"/>
                <w:szCs w:val="1"/>
                <w:color w:val="auto"/>
              </w:rPr>
            </w:pPr>
          </w:p>
        </w:tc>
      </w:tr>
      <w:tr>
        <w:trPr>
          <w:trHeight w:val="236"/>
        </w:trPr>
        <w:tc>
          <w:tcPr>
            <w:tcW w:w="2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5440" w:type="dxa"/>
            <w:vAlign w:val="bottom"/>
            <w:gridSpan w:val="10"/>
          </w:tcPr>
          <w:p>
            <w:pPr>
              <w:ind w:left="7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4"/>
        </w:trPr>
        <w:tc>
          <w:tcPr>
            <w:tcW w:w="20" w:type="dxa"/>
            <w:vAlign w:val="bottom"/>
          </w:tcPr>
          <w:p>
            <w:pPr>
              <w:spacing w:after="0"/>
              <w:rPr>
                <w:sz w:val="2"/>
                <w:szCs w:val="2"/>
                <w:color w:val="auto"/>
              </w:rPr>
            </w:pPr>
          </w:p>
        </w:tc>
        <w:tc>
          <w:tcPr>
            <w:tcW w:w="680" w:type="dxa"/>
            <w:vAlign w:val="bottom"/>
            <w:tcBorders>
              <w:bottom w:val="single" w:sz="8" w:color="2C2C2C"/>
            </w:tcBorders>
          </w:tcPr>
          <w:p>
            <w:pPr>
              <w:spacing w:after="0"/>
              <w:rPr>
                <w:sz w:val="2"/>
                <w:szCs w:val="2"/>
                <w:color w:val="auto"/>
              </w:rPr>
            </w:pPr>
          </w:p>
        </w:tc>
        <w:tc>
          <w:tcPr>
            <w:tcW w:w="780" w:type="dxa"/>
            <w:vAlign w:val="bottom"/>
            <w:tcBorders>
              <w:bottom w:val="single" w:sz="8" w:color="2C2C2C"/>
            </w:tcBorders>
          </w:tcPr>
          <w:p>
            <w:pPr>
              <w:spacing w:after="0"/>
              <w:rPr>
                <w:sz w:val="2"/>
                <w:szCs w:val="2"/>
                <w:color w:val="auto"/>
              </w:rPr>
            </w:pPr>
          </w:p>
        </w:tc>
        <w:tc>
          <w:tcPr>
            <w:tcW w:w="1040" w:type="dxa"/>
            <w:vAlign w:val="bottom"/>
            <w:tcBorders>
              <w:bottom w:val="single" w:sz="8" w:color="2C2C2C"/>
            </w:tcBorders>
          </w:tcPr>
          <w:p>
            <w:pPr>
              <w:spacing w:after="0"/>
              <w:rPr>
                <w:sz w:val="2"/>
                <w:szCs w:val="2"/>
                <w:color w:val="auto"/>
              </w:rPr>
            </w:pPr>
          </w:p>
        </w:tc>
        <w:tc>
          <w:tcPr>
            <w:tcW w:w="1140" w:type="dxa"/>
            <w:vAlign w:val="bottom"/>
            <w:tcBorders>
              <w:bottom w:val="single" w:sz="8" w:color="2C2C2C"/>
            </w:tcBorders>
          </w:tcPr>
          <w:p>
            <w:pPr>
              <w:spacing w:after="0"/>
              <w:rPr>
                <w:sz w:val="2"/>
                <w:szCs w:val="2"/>
                <w:color w:val="auto"/>
              </w:rPr>
            </w:pPr>
          </w:p>
        </w:tc>
        <w:tc>
          <w:tcPr>
            <w:tcW w:w="460" w:type="dxa"/>
            <w:vAlign w:val="bottom"/>
            <w:tcBorders>
              <w:bottom w:val="single" w:sz="8" w:color="2C2C2C"/>
            </w:tcBorders>
          </w:tcPr>
          <w:p>
            <w:pPr>
              <w:spacing w:after="0"/>
              <w:rPr>
                <w:sz w:val="2"/>
                <w:szCs w:val="2"/>
                <w:color w:val="auto"/>
              </w:rPr>
            </w:pPr>
          </w:p>
        </w:tc>
        <w:tc>
          <w:tcPr>
            <w:tcW w:w="400" w:type="dxa"/>
            <w:vAlign w:val="bottom"/>
            <w:tcBorders>
              <w:bottom w:val="single" w:sz="8" w:color="2C2C2C"/>
            </w:tcBorders>
          </w:tcPr>
          <w:p>
            <w:pPr>
              <w:spacing w:after="0"/>
              <w:rPr>
                <w:sz w:val="2"/>
                <w:szCs w:val="2"/>
                <w:color w:val="auto"/>
              </w:rPr>
            </w:pPr>
          </w:p>
        </w:tc>
        <w:tc>
          <w:tcPr>
            <w:tcW w:w="720" w:type="dxa"/>
            <w:vAlign w:val="bottom"/>
            <w:tcBorders>
              <w:bottom w:val="single" w:sz="8" w:color="2C2C2C"/>
            </w:tcBorders>
            <w:gridSpan w:val="2"/>
          </w:tcPr>
          <w:p>
            <w:pPr>
              <w:spacing w:after="0"/>
              <w:rPr>
                <w:sz w:val="2"/>
                <w:szCs w:val="2"/>
                <w:color w:val="auto"/>
              </w:rPr>
            </w:pPr>
          </w:p>
        </w:tc>
        <w:tc>
          <w:tcPr>
            <w:tcW w:w="1500" w:type="dxa"/>
            <w:vAlign w:val="bottom"/>
            <w:tcBorders>
              <w:bottom w:val="single" w:sz="8" w:color="2C2C2C"/>
            </w:tcBorders>
            <w:gridSpan w:val="3"/>
          </w:tcPr>
          <w:p>
            <w:pPr>
              <w:spacing w:after="0"/>
              <w:rPr>
                <w:sz w:val="2"/>
                <w:szCs w:val="2"/>
                <w:color w:val="auto"/>
              </w:rPr>
            </w:pPr>
          </w:p>
        </w:tc>
        <w:tc>
          <w:tcPr>
            <w:tcW w:w="1220" w:type="dxa"/>
            <w:vAlign w:val="bottom"/>
            <w:tcBorders>
              <w:bottom w:val="single" w:sz="8" w:color="2C2C2C"/>
            </w:tcBorders>
            <w:gridSpan w:val="2"/>
          </w:tcPr>
          <w:p>
            <w:pPr>
              <w:spacing w:after="0"/>
              <w:rPr>
                <w:sz w:val="2"/>
                <w:szCs w:val="2"/>
                <w:color w:val="auto"/>
              </w:rPr>
            </w:pPr>
          </w:p>
        </w:tc>
        <w:tc>
          <w:tcPr>
            <w:tcW w:w="760" w:type="dxa"/>
            <w:vAlign w:val="bottom"/>
            <w:tcBorders>
              <w:bottom w:val="single" w:sz="8" w:color="2C2C2C"/>
            </w:tcBorders>
            <w:gridSpan w:val="2"/>
          </w:tcPr>
          <w:p>
            <w:pPr>
              <w:spacing w:after="0"/>
              <w:rPr>
                <w:sz w:val="2"/>
                <w:szCs w:val="2"/>
                <w:color w:val="auto"/>
              </w:rPr>
            </w:pPr>
          </w:p>
        </w:tc>
        <w:tc>
          <w:tcPr>
            <w:tcW w:w="880" w:type="dxa"/>
            <w:vAlign w:val="bottom"/>
            <w:tcBorders>
              <w:bottom w:val="single" w:sz="8" w:color="2C2C2C"/>
            </w:tcBorders>
            <w:gridSpan w:val="2"/>
          </w:tcPr>
          <w:p>
            <w:pPr>
              <w:spacing w:after="0"/>
              <w:rPr>
                <w:sz w:val="2"/>
                <w:szCs w:val="2"/>
                <w:color w:val="auto"/>
              </w:rPr>
            </w:pPr>
          </w:p>
        </w:tc>
        <w:tc>
          <w:tcPr>
            <w:tcW w:w="660" w:type="dxa"/>
            <w:vAlign w:val="bottom"/>
            <w:tcBorders>
              <w:bottom w:val="single" w:sz="8" w:color="2C2C2C"/>
            </w:tcBorders>
          </w:tcPr>
          <w:p>
            <w:pPr>
              <w:spacing w:after="0"/>
              <w:rPr>
                <w:sz w:val="2"/>
                <w:szCs w:val="2"/>
                <w:color w:val="auto"/>
              </w:rPr>
            </w:pPr>
          </w:p>
        </w:tc>
        <w:tc>
          <w:tcPr>
            <w:tcW w:w="800" w:type="dxa"/>
            <w:vAlign w:val="bottom"/>
            <w:tcBorders>
              <w:bottom w:val="single" w:sz="8" w:color="2C2C2C"/>
            </w:tcBorders>
            <w:gridSpan w:val="3"/>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63"/>
        </w:trPr>
        <w:tc>
          <w:tcPr>
            <w:tcW w:w="20" w:type="dxa"/>
            <w:vAlign w:val="bottom"/>
          </w:tcPr>
          <w:p>
            <w:pPr>
              <w:spacing w:after="0"/>
              <w:rPr>
                <w:sz w:val="14"/>
                <w:szCs w:val="14"/>
                <w:color w:val="auto"/>
              </w:rPr>
            </w:pP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4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00" w:type="dxa"/>
            <w:vAlign w:val="bottom"/>
          </w:tcPr>
          <w:p>
            <w:pPr>
              <w:spacing w:after="0"/>
              <w:rPr>
                <w:sz w:val="14"/>
                <w:szCs w:val="14"/>
                <w:color w:val="auto"/>
              </w:rPr>
            </w:pPr>
          </w:p>
        </w:tc>
        <w:tc>
          <w:tcPr>
            <w:tcW w:w="720" w:type="dxa"/>
            <w:vAlign w:val="bottom"/>
            <w:gridSpan w:val="2"/>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3"/>
          </w:tcPr>
          <w:p>
            <w:pPr>
              <w:ind w:left="80"/>
              <w:spacing w:after="0"/>
              <w:rPr>
                <w:sz w:val="20"/>
                <w:szCs w:val="20"/>
                <w:color w:val="auto"/>
              </w:rPr>
            </w:pPr>
            <w:r>
              <w:rPr>
                <w:rFonts w:ascii="Arial" w:cs="Arial" w:eastAsia="Arial" w:hAnsi="Arial"/>
                <w:sz w:val="12"/>
                <w:szCs w:val="12"/>
                <w:b w:val="1"/>
                <w:bCs w:val="1"/>
                <w:color w:val="auto"/>
              </w:rPr>
              <w:t>6. Date Exercisable and</w:t>
            </w:r>
          </w:p>
        </w:tc>
        <w:tc>
          <w:tcPr>
            <w:tcW w:w="1220" w:type="dxa"/>
            <w:vAlign w:val="bottom"/>
            <w:gridSpan w:val="2"/>
          </w:tcPr>
          <w:p>
            <w:pPr>
              <w:ind w:left="80"/>
              <w:spacing w:after="0"/>
              <w:rPr>
                <w:sz w:val="20"/>
                <w:szCs w:val="20"/>
                <w:color w:val="auto"/>
              </w:rPr>
            </w:pPr>
            <w:r>
              <w:rPr>
                <w:rFonts w:ascii="Arial" w:cs="Arial" w:eastAsia="Arial" w:hAnsi="Arial"/>
                <w:sz w:val="12"/>
                <w:szCs w:val="12"/>
                <w:b w:val="1"/>
                <w:bCs w:val="1"/>
                <w:color w:val="auto"/>
              </w:rPr>
              <w:t>7. Title and Amount</w:t>
            </w:r>
          </w:p>
        </w:tc>
        <w:tc>
          <w:tcPr>
            <w:tcW w:w="760" w:type="dxa"/>
            <w:vAlign w:val="bottom"/>
            <w:gridSpan w:val="2"/>
          </w:tcPr>
          <w:p>
            <w:pPr>
              <w:ind w:left="80"/>
              <w:spacing w:after="0"/>
              <w:rPr>
                <w:sz w:val="20"/>
                <w:szCs w:val="20"/>
                <w:color w:val="auto"/>
              </w:rPr>
            </w:pPr>
            <w:r>
              <w:rPr>
                <w:rFonts w:ascii="Arial" w:cs="Arial" w:eastAsia="Arial" w:hAnsi="Arial"/>
                <w:sz w:val="12"/>
                <w:szCs w:val="12"/>
                <w:b w:val="1"/>
                <w:bCs w:val="1"/>
                <w:color w:val="auto"/>
              </w:rPr>
              <w:t>8. Price of</w:t>
            </w:r>
          </w:p>
        </w:tc>
        <w:tc>
          <w:tcPr>
            <w:tcW w:w="88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20" w:type="dxa"/>
            <w:vAlign w:val="bottom"/>
            <w:gridSpan w:val="4"/>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Conversion</w:t>
            </w:r>
          </w:p>
        </w:tc>
        <w:tc>
          <w:tcPr>
            <w:tcW w:w="10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120"/>
              <w:spacing w:after="0" w:line="129" w:lineRule="exact"/>
              <w:rPr>
                <w:sz w:val="20"/>
                <w:szCs w:val="20"/>
                <w:color w:val="auto"/>
              </w:rPr>
            </w:pPr>
            <w:r>
              <w:rPr>
                <w:rFonts w:ascii="Arial" w:cs="Arial" w:eastAsia="Arial" w:hAnsi="Arial"/>
                <w:sz w:val="12"/>
                <w:szCs w:val="12"/>
                <w:b w:val="1"/>
                <w:bCs w:val="1"/>
                <w:color w:val="auto"/>
              </w:rPr>
              <w:t>Execution Date,</w:t>
            </w:r>
          </w:p>
        </w:tc>
        <w:tc>
          <w:tcPr>
            <w:tcW w:w="86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Transaction</w:t>
            </w:r>
          </w:p>
        </w:tc>
        <w:tc>
          <w:tcPr>
            <w:tcW w:w="44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of</w:t>
            </w:r>
          </w:p>
        </w:tc>
        <w:tc>
          <w:tcPr>
            <w:tcW w:w="280" w:type="dxa"/>
            <w:vAlign w:val="bottom"/>
          </w:tcPr>
          <w:p>
            <w:pPr>
              <w:spacing w:after="0"/>
              <w:rPr>
                <w:sz w:val="11"/>
                <w:szCs w:val="11"/>
                <w:color w:val="auto"/>
              </w:rPr>
            </w:pPr>
          </w:p>
        </w:tc>
        <w:tc>
          <w:tcPr>
            <w:tcW w:w="1500" w:type="dxa"/>
            <w:vAlign w:val="bottom"/>
            <w:gridSpan w:val="3"/>
          </w:tcPr>
          <w:p>
            <w:pPr>
              <w:ind w:left="80"/>
              <w:spacing w:after="0" w:line="129" w:lineRule="exact"/>
              <w:rPr>
                <w:sz w:val="20"/>
                <w:szCs w:val="20"/>
                <w:color w:val="auto"/>
              </w:rPr>
            </w:pPr>
            <w:r>
              <w:rPr>
                <w:rFonts w:ascii="Arial" w:cs="Arial" w:eastAsia="Arial" w:hAnsi="Arial"/>
                <w:sz w:val="12"/>
                <w:szCs w:val="12"/>
                <w:b w:val="1"/>
                <w:bCs w:val="1"/>
                <w:color w:val="auto"/>
              </w:rPr>
              <w:t>Expiration Date</w:t>
            </w:r>
          </w:p>
        </w:tc>
        <w:tc>
          <w:tcPr>
            <w:tcW w:w="122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of Securities</w:t>
            </w:r>
          </w:p>
        </w:tc>
        <w:tc>
          <w:tcPr>
            <w:tcW w:w="76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Derivative</w:t>
            </w: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w w:val="99"/>
              </w:rPr>
              <w:t>derivative</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3"/>
              </w:rPr>
              <w:t>Ownership</w:t>
            </w:r>
          </w:p>
        </w:tc>
        <w:tc>
          <w:tcPr>
            <w:tcW w:w="820" w:type="dxa"/>
            <w:vAlign w:val="bottom"/>
            <w:gridSpan w:val="4"/>
          </w:tcPr>
          <w:p>
            <w:pPr>
              <w:ind w:left="140"/>
              <w:spacing w:after="0" w:line="129"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or Exercise</w:t>
            </w:r>
          </w:p>
        </w:tc>
        <w:tc>
          <w:tcPr>
            <w:tcW w:w="1040" w:type="dxa"/>
            <w:vAlign w:val="bottom"/>
          </w:tcPr>
          <w:p>
            <w:pPr>
              <w:ind w:left="80"/>
              <w:spacing w:after="0" w:line="129" w:lineRule="exact"/>
              <w:rPr>
                <w:sz w:val="20"/>
                <w:szCs w:val="20"/>
                <w:color w:val="auto"/>
              </w:rPr>
            </w:pPr>
            <w:r>
              <w:rPr>
                <w:rFonts w:ascii="Arial" w:cs="Arial" w:eastAsia="Arial" w:hAnsi="Arial"/>
                <w:sz w:val="12"/>
                <w:szCs w:val="12"/>
                <w:b w:val="1"/>
                <w:bCs w:val="1"/>
                <w:color w:val="auto"/>
                <w:w w:val="95"/>
              </w:rPr>
              <w:t>(Month/Day/Year)</w:t>
            </w:r>
          </w:p>
        </w:tc>
        <w:tc>
          <w:tcPr>
            <w:tcW w:w="1140" w:type="dxa"/>
            <w:vAlign w:val="bottom"/>
          </w:tcPr>
          <w:p>
            <w:pPr>
              <w:ind w:left="120"/>
              <w:spacing w:after="0" w:line="129" w:lineRule="exact"/>
              <w:rPr>
                <w:sz w:val="20"/>
                <w:szCs w:val="20"/>
                <w:color w:val="auto"/>
              </w:rPr>
            </w:pPr>
            <w:r>
              <w:rPr>
                <w:rFonts w:ascii="Arial" w:cs="Arial" w:eastAsia="Arial" w:hAnsi="Arial"/>
                <w:sz w:val="12"/>
                <w:szCs w:val="12"/>
                <w:b w:val="1"/>
                <w:bCs w:val="1"/>
                <w:color w:val="auto"/>
              </w:rPr>
              <w:t>if any</w:t>
            </w:r>
          </w:p>
        </w:tc>
        <w:tc>
          <w:tcPr>
            <w:tcW w:w="86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Code (Instr.</w:t>
            </w:r>
          </w:p>
        </w:tc>
        <w:tc>
          <w:tcPr>
            <w:tcW w:w="72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3"/>
          </w:tcPr>
          <w:p>
            <w:pPr>
              <w:ind w:left="80"/>
              <w:spacing w:after="0" w:line="129" w:lineRule="exact"/>
              <w:rPr>
                <w:sz w:val="20"/>
                <w:szCs w:val="20"/>
                <w:color w:val="auto"/>
              </w:rPr>
            </w:pPr>
            <w:r>
              <w:rPr>
                <w:rFonts w:ascii="Arial" w:cs="Arial" w:eastAsia="Arial" w:hAnsi="Arial"/>
                <w:sz w:val="12"/>
                <w:szCs w:val="12"/>
                <w:b w:val="1"/>
                <w:bCs w:val="1"/>
                <w:color w:val="auto"/>
              </w:rPr>
              <w:t>(Month/Day/Year)</w:t>
            </w:r>
          </w:p>
        </w:tc>
        <w:tc>
          <w:tcPr>
            <w:tcW w:w="122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Underlying</w:t>
            </w:r>
          </w:p>
        </w:tc>
        <w:tc>
          <w:tcPr>
            <w:tcW w:w="76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Security</w:t>
            </w: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w w:val="97"/>
              </w:rPr>
              <w:t>Securities</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4"/>
          </w:tcPr>
          <w:p>
            <w:pPr>
              <w:ind w:left="140"/>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(Instr. 3)</w:t>
            </w: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Price of</w:t>
            </w:r>
          </w:p>
        </w:tc>
        <w:tc>
          <w:tcPr>
            <w:tcW w:w="1040" w:type="dxa"/>
            <w:vAlign w:val="bottom"/>
          </w:tcPr>
          <w:p>
            <w:pPr>
              <w:spacing w:after="0"/>
              <w:rPr>
                <w:sz w:val="11"/>
                <w:szCs w:val="11"/>
                <w:color w:val="auto"/>
              </w:rPr>
            </w:pPr>
          </w:p>
        </w:tc>
        <w:tc>
          <w:tcPr>
            <w:tcW w:w="1140" w:type="dxa"/>
            <w:vAlign w:val="bottom"/>
          </w:tcPr>
          <w:p>
            <w:pPr>
              <w:ind w:left="120"/>
              <w:spacing w:after="0" w:line="129"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8)</w:t>
            </w:r>
          </w:p>
        </w:tc>
        <w:tc>
          <w:tcPr>
            <w:tcW w:w="400" w:type="dxa"/>
            <w:vAlign w:val="bottom"/>
          </w:tcPr>
          <w:p>
            <w:pPr>
              <w:spacing w:after="0"/>
              <w:rPr>
                <w:sz w:val="11"/>
                <w:szCs w:val="11"/>
                <w:color w:val="auto"/>
              </w:rPr>
            </w:pPr>
          </w:p>
        </w:tc>
        <w:tc>
          <w:tcPr>
            <w:tcW w:w="72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Securities</w:t>
            </w:r>
          </w:p>
        </w:tc>
        <w:tc>
          <w:tcPr>
            <w:tcW w:w="3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2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Derivative Security</w:t>
            </w:r>
          </w:p>
        </w:tc>
        <w:tc>
          <w:tcPr>
            <w:tcW w:w="76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(Instr. 5)</w:t>
            </w:r>
          </w:p>
        </w:tc>
        <w:tc>
          <w:tcPr>
            <w:tcW w:w="88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Beneficially</w:t>
            </w: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4"/>
          </w:tcPr>
          <w:p>
            <w:pPr>
              <w:ind w:left="140"/>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Derivative</w:t>
            </w: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72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Acquired</w:t>
            </w:r>
          </w:p>
        </w:tc>
        <w:tc>
          <w:tcPr>
            <w:tcW w:w="3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2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(Instr. 3 and 4)</w:t>
            </w:r>
          </w:p>
        </w:tc>
        <w:tc>
          <w:tcPr>
            <w:tcW w:w="1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8"/>
              </w:rPr>
              <w:t>or Indirect</w:t>
            </w:r>
          </w:p>
        </w:tc>
        <w:tc>
          <w:tcPr>
            <w:tcW w:w="820" w:type="dxa"/>
            <w:vAlign w:val="bottom"/>
            <w:gridSpan w:val="4"/>
          </w:tcPr>
          <w:p>
            <w:pPr>
              <w:ind w:left="140"/>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Security</w:t>
            </w: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(A) or</w:t>
            </w:r>
          </w:p>
        </w:tc>
        <w:tc>
          <w:tcPr>
            <w:tcW w:w="2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w w:val="99"/>
              </w:rPr>
              <w:t>Following</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3"/>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72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Disposed</w:t>
            </w:r>
          </w:p>
        </w:tc>
        <w:tc>
          <w:tcPr>
            <w:tcW w:w="3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72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w w:val="99"/>
              </w:rPr>
              <w:t>of (D) (Instr.</w:t>
            </w:r>
          </w:p>
        </w:tc>
        <w:tc>
          <w:tcPr>
            <w:tcW w:w="3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8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Transaction(s)</w:t>
            </w: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3"/>
        </w:trPr>
        <w:tc>
          <w:tcPr>
            <w:tcW w:w="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720" w:type="dxa"/>
            <w:vAlign w:val="bottom"/>
            <w:gridSpan w:val="2"/>
          </w:tcPr>
          <w:p>
            <w:pPr>
              <w:ind w:left="20"/>
              <w:spacing w:after="0"/>
              <w:rPr>
                <w:sz w:val="20"/>
                <w:szCs w:val="20"/>
                <w:color w:val="auto"/>
              </w:rPr>
            </w:pPr>
            <w:r>
              <w:rPr>
                <w:rFonts w:ascii="Arial" w:cs="Arial" w:eastAsia="Arial" w:hAnsi="Arial"/>
                <w:sz w:val="12"/>
                <w:szCs w:val="12"/>
                <w:b w:val="1"/>
                <w:bCs w:val="1"/>
                <w:color w:val="auto"/>
              </w:rPr>
              <w:t>3, 4 and 5)</w:t>
            </w:r>
          </w:p>
        </w:tc>
        <w:tc>
          <w:tcPr>
            <w:tcW w:w="34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00" w:type="dxa"/>
            <w:vAlign w:val="bottom"/>
          </w:tcPr>
          <w:p>
            <w:pPr>
              <w:ind w:left="20"/>
              <w:spacing w:after="0"/>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1"/>
        </w:trPr>
        <w:tc>
          <w:tcPr>
            <w:tcW w:w="20" w:type="dxa"/>
            <w:vAlign w:val="bottom"/>
          </w:tcPr>
          <w:p>
            <w:pPr>
              <w:spacing w:after="0"/>
              <w:rPr>
                <w:sz w:val="3"/>
                <w:szCs w:val="3"/>
                <w:color w:val="auto"/>
              </w:rPr>
            </w:pPr>
          </w:p>
        </w:tc>
        <w:tc>
          <w:tcPr>
            <w:tcW w:w="680" w:type="dxa"/>
            <w:vAlign w:val="bottom"/>
          </w:tcPr>
          <w:p>
            <w:pPr>
              <w:spacing w:after="0"/>
              <w:rPr>
                <w:sz w:val="3"/>
                <w:szCs w:val="3"/>
                <w:color w:val="auto"/>
              </w:rPr>
            </w:pPr>
          </w:p>
        </w:tc>
        <w:tc>
          <w:tcPr>
            <w:tcW w:w="780" w:type="dxa"/>
            <w:vAlign w:val="bottom"/>
          </w:tcPr>
          <w:p>
            <w:pPr>
              <w:spacing w:after="0"/>
              <w:rPr>
                <w:sz w:val="3"/>
                <w:szCs w:val="3"/>
                <w:color w:val="auto"/>
              </w:rPr>
            </w:pPr>
          </w:p>
        </w:tc>
        <w:tc>
          <w:tcPr>
            <w:tcW w:w="1040" w:type="dxa"/>
            <w:vAlign w:val="bottom"/>
          </w:tcPr>
          <w:p>
            <w:pPr>
              <w:spacing w:after="0"/>
              <w:rPr>
                <w:sz w:val="3"/>
                <w:szCs w:val="3"/>
                <w:color w:val="auto"/>
              </w:rPr>
            </w:pPr>
          </w:p>
        </w:tc>
        <w:tc>
          <w:tcPr>
            <w:tcW w:w="1140" w:type="dxa"/>
            <w:vAlign w:val="bottom"/>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80" w:type="dxa"/>
            <w:vAlign w:val="bottom"/>
          </w:tcPr>
          <w:p>
            <w:pPr>
              <w:spacing w:after="0"/>
              <w:rPr>
                <w:sz w:val="3"/>
                <w:szCs w:val="3"/>
                <w:color w:val="auto"/>
              </w:rPr>
            </w:pPr>
          </w:p>
        </w:tc>
        <w:tc>
          <w:tcPr>
            <w:tcW w:w="580" w:type="dxa"/>
            <w:vAlign w:val="bottom"/>
          </w:tcPr>
          <w:p>
            <w:pPr>
              <w:spacing w:after="0"/>
              <w:rPr>
                <w:sz w:val="3"/>
                <w:szCs w:val="3"/>
                <w:color w:val="auto"/>
              </w:rPr>
            </w:pPr>
          </w:p>
        </w:tc>
        <w:tc>
          <w:tcPr>
            <w:tcW w:w="600" w:type="dxa"/>
            <w:vAlign w:val="bottom"/>
          </w:tcPr>
          <w:p>
            <w:pPr>
              <w:spacing w:after="0"/>
              <w:rPr>
                <w:sz w:val="3"/>
                <w:szCs w:val="3"/>
                <w:color w:val="auto"/>
              </w:rPr>
            </w:pPr>
          </w:p>
        </w:tc>
        <w:tc>
          <w:tcPr>
            <w:tcW w:w="280" w:type="dxa"/>
            <w:vAlign w:val="bottom"/>
          </w:tcPr>
          <w:p>
            <w:pPr>
              <w:spacing w:after="0"/>
              <w:rPr>
                <w:sz w:val="3"/>
                <w:szCs w:val="3"/>
                <w:color w:val="auto"/>
              </w:rPr>
            </w:pPr>
          </w:p>
        </w:tc>
        <w:tc>
          <w:tcPr>
            <w:tcW w:w="66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40" w:type="dxa"/>
            <w:vAlign w:val="bottom"/>
          </w:tcPr>
          <w:p>
            <w:pPr>
              <w:ind w:left="120"/>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40" w:type="dxa"/>
            <w:vAlign w:val="bottom"/>
          </w:tcPr>
          <w:p>
            <w:pPr>
              <w:ind w:left="120"/>
              <w:spacing w:after="0" w:line="129" w:lineRule="exact"/>
              <w:rPr>
                <w:sz w:val="20"/>
                <w:szCs w:val="20"/>
                <w:color w:val="auto"/>
              </w:rPr>
            </w:pPr>
            <w:r>
              <w:rPr>
                <w:rFonts w:ascii="Arial" w:cs="Arial" w:eastAsia="Arial" w:hAnsi="Arial"/>
                <w:sz w:val="12"/>
                <w:szCs w:val="12"/>
                <w:b w:val="1"/>
                <w:bCs w:val="1"/>
                <w:color w:val="auto"/>
              </w:rPr>
              <w:t>or</w:t>
            </w:r>
          </w:p>
        </w:tc>
        <w:tc>
          <w:tcPr>
            <w:tcW w:w="1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40" w:type="dxa"/>
            <w:vAlign w:val="bottom"/>
            <w:vMerge w:val="restart"/>
          </w:tcPr>
          <w:p>
            <w:pPr>
              <w:ind w:left="80"/>
              <w:spacing w:after="0"/>
              <w:rPr>
                <w:sz w:val="20"/>
                <w:szCs w:val="20"/>
                <w:color w:val="auto"/>
              </w:rPr>
            </w:pPr>
            <w:r>
              <w:rPr>
                <w:rFonts w:ascii="Arial" w:cs="Arial" w:eastAsia="Arial" w:hAnsi="Arial"/>
                <w:sz w:val="12"/>
                <w:szCs w:val="12"/>
                <w:b w:val="1"/>
                <w:bCs w:val="1"/>
                <w:color w:val="auto"/>
                <w:w w:val="92"/>
              </w:rPr>
              <w:t>Date</w:t>
            </w:r>
          </w:p>
        </w:tc>
        <w:tc>
          <w:tcPr>
            <w:tcW w:w="440" w:type="dxa"/>
            <w:vAlign w:val="bottom"/>
          </w:tcPr>
          <w:p>
            <w:pPr>
              <w:spacing w:after="0"/>
              <w:rPr>
                <w:sz w:val="11"/>
                <w:szCs w:val="11"/>
                <w:color w:val="auto"/>
              </w:rPr>
            </w:pPr>
          </w:p>
        </w:tc>
        <w:tc>
          <w:tcPr>
            <w:tcW w:w="720" w:type="dxa"/>
            <w:vAlign w:val="bottom"/>
            <w:vMerge w:val="restart"/>
          </w:tcPr>
          <w:p>
            <w:pPr>
              <w:jc w:val="center"/>
              <w:spacing w:after="0"/>
              <w:rPr>
                <w:sz w:val="20"/>
                <w:szCs w:val="20"/>
                <w:color w:val="auto"/>
              </w:rPr>
            </w:pPr>
            <w:r>
              <w:rPr>
                <w:rFonts w:ascii="Arial" w:cs="Arial" w:eastAsia="Arial" w:hAnsi="Arial"/>
                <w:sz w:val="12"/>
                <w:szCs w:val="12"/>
                <w:b w:val="1"/>
                <w:bCs w:val="1"/>
                <w:color w:val="auto"/>
                <w:w w:val="98"/>
              </w:rPr>
              <w:t>Expiration</w:t>
            </w:r>
          </w:p>
        </w:tc>
        <w:tc>
          <w:tcPr>
            <w:tcW w:w="580" w:type="dxa"/>
            <w:vAlign w:val="bottom"/>
          </w:tcPr>
          <w:p>
            <w:pPr>
              <w:spacing w:after="0"/>
              <w:rPr>
                <w:sz w:val="11"/>
                <w:szCs w:val="11"/>
                <w:color w:val="auto"/>
              </w:rPr>
            </w:pPr>
          </w:p>
        </w:tc>
        <w:tc>
          <w:tcPr>
            <w:tcW w:w="640" w:type="dxa"/>
            <w:vAlign w:val="bottom"/>
          </w:tcPr>
          <w:p>
            <w:pPr>
              <w:ind w:left="120"/>
              <w:spacing w:after="0" w:line="129"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w:t>
            </w:r>
          </w:p>
        </w:tc>
        <w:tc>
          <w:tcPr>
            <w:tcW w:w="40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V</w:t>
            </w:r>
          </w:p>
        </w:tc>
        <w:tc>
          <w:tcPr>
            <w:tcW w:w="44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w:t>
            </w:r>
          </w:p>
        </w:tc>
        <w:tc>
          <w:tcPr>
            <w:tcW w:w="2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(D)</w:t>
            </w:r>
          </w:p>
        </w:tc>
        <w:tc>
          <w:tcPr>
            <w:tcW w:w="340" w:type="dxa"/>
            <w:vAlign w:val="bottom"/>
            <w:vMerge w:val="continue"/>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vMerge w:val="continue"/>
          </w:tcPr>
          <w:p>
            <w:pPr>
              <w:spacing w:after="0"/>
              <w:rPr>
                <w:sz w:val="11"/>
                <w:szCs w:val="11"/>
                <w:color w:val="auto"/>
              </w:rPr>
            </w:pPr>
          </w:p>
        </w:tc>
        <w:tc>
          <w:tcPr>
            <w:tcW w:w="58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Title</w:t>
            </w:r>
          </w:p>
        </w:tc>
        <w:tc>
          <w:tcPr>
            <w:tcW w:w="640" w:type="dxa"/>
            <w:vAlign w:val="bottom"/>
          </w:tcPr>
          <w:p>
            <w:pPr>
              <w:ind w:left="120"/>
              <w:spacing w:after="0" w:line="129" w:lineRule="exact"/>
              <w:rPr>
                <w:sz w:val="20"/>
                <w:szCs w:val="20"/>
                <w:color w:val="auto"/>
              </w:rPr>
            </w:pPr>
            <w:r>
              <w:rPr>
                <w:rFonts w:ascii="Arial" w:cs="Arial" w:eastAsia="Arial" w:hAnsi="Arial"/>
                <w:sz w:val="12"/>
                <w:szCs w:val="12"/>
                <w:b w:val="1"/>
                <w:bCs w:val="1"/>
                <w:color w:val="auto"/>
              </w:rPr>
              <w:t>of</w:t>
            </w:r>
          </w:p>
        </w:tc>
        <w:tc>
          <w:tcPr>
            <w:tcW w:w="1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3"/>
        </w:trPr>
        <w:tc>
          <w:tcPr>
            <w:tcW w:w="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460" w:type="dxa"/>
            <w:vAlign w:val="bottom"/>
            <w:vMerge w:val="continue"/>
          </w:tcPr>
          <w:p>
            <w:pPr>
              <w:spacing w:after="0"/>
              <w:rPr>
                <w:sz w:val="14"/>
                <w:szCs w:val="14"/>
                <w:color w:val="auto"/>
              </w:rPr>
            </w:pPr>
          </w:p>
        </w:tc>
        <w:tc>
          <w:tcPr>
            <w:tcW w:w="400" w:type="dxa"/>
            <w:vAlign w:val="bottom"/>
            <w:vMerge w:val="continue"/>
          </w:tcPr>
          <w:p>
            <w:pPr>
              <w:spacing w:after="0"/>
              <w:rPr>
                <w:sz w:val="14"/>
                <w:szCs w:val="14"/>
                <w:color w:val="auto"/>
              </w:rPr>
            </w:pPr>
          </w:p>
        </w:tc>
        <w:tc>
          <w:tcPr>
            <w:tcW w:w="440" w:type="dxa"/>
            <w:vAlign w:val="bottom"/>
            <w:vMerge w:val="continue"/>
          </w:tcPr>
          <w:p>
            <w:pPr>
              <w:spacing w:after="0"/>
              <w:rPr>
                <w:sz w:val="14"/>
                <w:szCs w:val="14"/>
                <w:color w:val="auto"/>
              </w:rPr>
            </w:pPr>
          </w:p>
        </w:tc>
        <w:tc>
          <w:tcPr>
            <w:tcW w:w="280" w:type="dxa"/>
            <w:vAlign w:val="bottom"/>
            <w:vMerge w:val="continue"/>
          </w:tcPr>
          <w:p>
            <w:pPr>
              <w:spacing w:after="0"/>
              <w:rPr>
                <w:sz w:val="14"/>
                <w:szCs w:val="14"/>
                <w:color w:val="auto"/>
              </w:rPr>
            </w:pPr>
          </w:p>
        </w:tc>
        <w:tc>
          <w:tcPr>
            <w:tcW w:w="780" w:type="dxa"/>
            <w:vAlign w:val="bottom"/>
            <w:gridSpan w:val="2"/>
          </w:tcPr>
          <w:p>
            <w:pPr>
              <w:ind w:left="8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80"/>
              <w:spacing w:after="0"/>
              <w:rPr>
                <w:sz w:val="20"/>
                <w:szCs w:val="20"/>
                <w:color w:val="auto"/>
              </w:rPr>
            </w:pPr>
            <w:r>
              <w:rPr>
                <w:rFonts w:ascii="Arial" w:cs="Arial" w:eastAsia="Arial" w:hAnsi="Arial"/>
                <w:sz w:val="12"/>
                <w:szCs w:val="12"/>
                <w:b w:val="1"/>
                <w:bCs w:val="1"/>
                <w:color w:val="auto"/>
              </w:rPr>
              <w:t>Date</w:t>
            </w:r>
          </w:p>
        </w:tc>
        <w:tc>
          <w:tcPr>
            <w:tcW w:w="580" w:type="dxa"/>
            <w:vAlign w:val="bottom"/>
            <w:vMerge w:val="continue"/>
          </w:tcPr>
          <w:p>
            <w:pPr>
              <w:spacing w:after="0"/>
              <w:rPr>
                <w:sz w:val="14"/>
                <w:szCs w:val="14"/>
                <w:color w:val="auto"/>
              </w:rPr>
            </w:pPr>
          </w:p>
        </w:tc>
        <w:tc>
          <w:tcPr>
            <w:tcW w:w="640" w:type="dxa"/>
            <w:vAlign w:val="bottom"/>
          </w:tcPr>
          <w:p>
            <w:pPr>
              <w:ind w:left="120"/>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1"/>
        </w:trPr>
        <w:tc>
          <w:tcPr>
            <w:tcW w:w="20" w:type="dxa"/>
            <w:vAlign w:val="bottom"/>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40" w:type="dxa"/>
            <w:vAlign w:val="bottom"/>
            <w:tcBorders>
              <w:bottom w:val="single" w:sz="8" w:color="2C2C2C"/>
            </w:tcBorders>
          </w:tcPr>
          <w:p>
            <w:pPr>
              <w:spacing w:after="0"/>
              <w:rPr>
                <w:sz w:val="3"/>
                <w:szCs w:val="3"/>
                <w:color w:val="auto"/>
              </w:rPr>
            </w:pPr>
          </w:p>
        </w:tc>
        <w:tc>
          <w:tcPr>
            <w:tcW w:w="114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gridSpan w:val="2"/>
          </w:tcPr>
          <w:p>
            <w:pPr>
              <w:spacing w:after="0"/>
              <w:rPr>
                <w:sz w:val="3"/>
                <w:szCs w:val="3"/>
                <w:color w:val="auto"/>
              </w:rPr>
            </w:pPr>
          </w:p>
        </w:tc>
        <w:tc>
          <w:tcPr>
            <w:tcW w:w="880" w:type="dxa"/>
            <w:vAlign w:val="bottom"/>
            <w:tcBorders>
              <w:bottom w:val="single" w:sz="8" w:color="2C2C2C"/>
            </w:tcBorders>
            <w:gridSpan w:val="2"/>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32"/>
        </w:trPr>
        <w:tc>
          <w:tcPr>
            <w:tcW w:w="20" w:type="dxa"/>
            <w:vAlign w:val="bottom"/>
          </w:tcPr>
          <w:p>
            <w:pPr>
              <w:spacing w:after="0"/>
              <w:rPr>
                <w:sz w:val="20"/>
                <w:szCs w:val="20"/>
                <w:color w:val="auto"/>
              </w:rPr>
            </w:pPr>
          </w:p>
        </w:tc>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Phantom</w:t>
            </w:r>
          </w:p>
        </w:tc>
        <w:tc>
          <w:tcPr>
            <w:tcW w:w="780" w:type="dxa"/>
            <w:vAlign w:val="bottom"/>
          </w:tcPr>
          <w:p>
            <w:pPr>
              <w:ind w:left="340"/>
              <w:spacing w:after="0"/>
              <w:rPr>
                <w:sz w:val="20"/>
                <w:szCs w:val="20"/>
                <w:color w:val="auto"/>
              </w:rPr>
            </w:pPr>
            <w:r>
              <w:rPr>
                <w:rFonts w:ascii="Times New Roman" w:cs="Times New Roman" w:eastAsia="Times New Roman" w:hAnsi="Times New Roman"/>
                <w:sz w:val="11"/>
                <w:szCs w:val="11"/>
                <w:color w:val="008000"/>
              </w:rPr>
              <w:t>(1)</w:t>
            </w:r>
          </w:p>
        </w:tc>
        <w:tc>
          <w:tcPr>
            <w:tcW w:w="1040" w:type="dxa"/>
            <w:vAlign w:val="bottom"/>
          </w:tcPr>
          <w:p>
            <w:pPr>
              <w:jc w:val="right"/>
              <w:ind w:right="140"/>
              <w:spacing w:after="0"/>
              <w:rPr>
                <w:sz w:val="20"/>
                <w:szCs w:val="20"/>
                <w:color w:val="auto"/>
              </w:rPr>
            </w:pPr>
            <w:r>
              <w:rPr>
                <w:rFonts w:ascii="Times New Roman" w:cs="Times New Roman" w:eastAsia="Times New Roman" w:hAnsi="Times New Roman"/>
                <w:sz w:val="13"/>
                <w:szCs w:val="13"/>
                <w:color w:val="0000FF"/>
              </w:rPr>
              <w:t>09/10/2020</w:t>
            </w:r>
          </w:p>
        </w:tc>
        <w:tc>
          <w:tcPr>
            <w:tcW w:w="1140" w:type="dxa"/>
            <w:vAlign w:val="bottom"/>
          </w:tcPr>
          <w:p>
            <w:pPr>
              <w:spacing w:after="0"/>
              <w:rPr>
                <w:sz w:val="20"/>
                <w:szCs w:val="20"/>
                <w:color w:val="auto"/>
              </w:rPr>
            </w:pPr>
          </w:p>
        </w:tc>
        <w:tc>
          <w:tcPr>
            <w:tcW w:w="460" w:type="dxa"/>
            <w:vAlign w:val="bottom"/>
          </w:tcPr>
          <w:p>
            <w:pPr>
              <w:ind w:left="160"/>
              <w:spacing w:after="0"/>
              <w:rPr>
                <w:sz w:val="20"/>
                <w:szCs w:val="20"/>
                <w:color w:val="auto"/>
              </w:rPr>
            </w:pPr>
            <w:r>
              <w:rPr>
                <w:rFonts w:ascii="Times New Roman" w:cs="Times New Roman" w:eastAsia="Times New Roman" w:hAnsi="Times New Roman"/>
                <w:sz w:val="13"/>
                <w:szCs w:val="13"/>
                <w:color w:val="0000FF"/>
              </w:rPr>
              <w:t>A</w:t>
            </w:r>
          </w:p>
        </w:tc>
        <w:tc>
          <w:tcPr>
            <w:tcW w:w="400" w:type="dxa"/>
            <w:vAlign w:val="bottom"/>
          </w:tcPr>
          <w:p>
            <w:pPr>
              <w:spacing w:after="0"/>
              <w:rPr>
                <w:sz w:val="20"/>
                <w:szCs w:val="20"/>
                <w:color w:val="auto"/>
              </w:rPr>
            </w:pPr>
          </w:p>
        </w:tc>
        <w:tc>
          <w:tcPr>
            <w:tcW w:w="440" w:type="dxa"/>
            <w:vAlign w:val="bottom"/>
          </w:tcPr>
          <w:p>
            <w:pPr>
              <w:ind w:left="20"/>
              <w:spacing w:after="0"/>
              <w:rPr>
                <w:sz w:val="20"/>
                <w:szCs w:val="20"/>
                <w:color w:val="auto"/>
              </w:rPr>
            </w:pPr>
            <w:r>
              <w:rPr>
                <w:rFonts w:ascii="Times New Roman" w:cs="Times New Roman" w:eastAsia="Times New Roman" w:hAnsi="Times New Roman"/>
                <w:sz w:val="13"/>
                <w:szCs w:val="13"/>
                <w:color w:val="0000FF"/>
              </w:rPr>
              <w:t>328.84</w:t>
            </w:r>
          </w:p>
        </w:tc>
        <w:tc>
          <w:tcPr>
            <w:tcW w:w="2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440" w:type="dxa"/>
            <w:vAlign w:val="bottom"/>
          </w:tcPr>
          <w:p>
            <w:pPr>
              <w:jc w:val="right"/>
              <w:ind w:right="241"/>
              <w:spacing w:after="0"/>
              <w:rPr>
                <w:sz w:val="20"/>
                <w:szCs w:val="20"/>
                <w:color w:val="auto"/>
              </w:rPr>
            </w:pPr>
            <w:r>
              <w:rPr>
                <w:rFonts w:ascii="Times New Roman" w:cs="Times New Roman" w:eastAsia="Times New Roman" w:hAnsi="Times New Roman"/>
                <w:sz w:val="11"/>
                <w:szCs w:val="11"/>
                <w:color w:val="008000"/>
                <w:w w:val="93"/>
              </w:rPr>
              <w:t>(2)</w:t>
            </w:r>
          </w:p>
        </w:tc>
        <w:tc>
          <w:tcPr>
            <w:tcW w:w="720" w:type="dxa"/>
            <w:vAlign w:val="bottom"/>
          </w:tcPr>
          <w:p>
            <w:pPr>
              <w:jc w:val="center"/>
              <w:spacing w:after="0"/>
              <w:rPr>
                <w:sz w:val="20"/>
                <w:szCs w:val="20"/>
                <w:color w:val="auto"/>
              </w:rPr>
            </w:pPr>
            <w:r>
              <w:rPr>
                <w:rFonts w:ascii="Times New Roman" w:cs="Times New Roman" w:eastAsia="Times New Roman" w:hAnsi="Times New Roman"/>
                <w:sz w:val="11"/>
                <w:szCs w:val="11"/>
                <w:color w:val="008000"/>
                <w:w w:val="93"/>
              </w:rPr>
              <w:t>(2)</w:t>
            </w:r>
          </w:p>
        </w:tc>
        <w:tc>
          <w:tcPr>
            <w:tcW w:w="580" w:type="dxa"/>
            <w:vAlign w:val="bottom"/>
          </w:tcPr>
          <w:p>
            <w:pPr>
              <w:ind w:left="80"/>
              <w:spacing w:after="0"/>
              <w:rPr>
                <w:sz w:val="20"/>
                <w:szCs w:val="20"/>
                <w:color w:val="auto"/>
              </w:rPr>
            </w:pPr>
            <w:r>
              <w:rPr>
                <w:rFonts w:ascii="Times New Roman" w:cs="Times New Roman" w:eastAsia="Times New Roman" w:hAnsi="Times New Roman"/>
                <w:sz w:val="13"/>
                <w:szCs w:val="13"/>
                <w:color w:val="0000FF"/>
                <w:w w:val="99"/>
              </w:rPr>
              <w:t>Common</w:t>
            </w:r>
          </w:p>
        </w:tc>
        <w:tc>
          <w:tcPr>
            <w:tcW w:w="64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328.84</w:t>
            </w:r>
          </w:p>
        </w:tc>
        <w:tc>
          <w:tcPr>
            <w:tcW w:w="760" w:type="dxa"/>
            <w:vAlign w:val="bottom"/>
            <w:gridSpan w:val="2"/>
          </w:tcPr>
          <w:p>
            <w:pPr>
              <w:ind w:left="140"/>
              <w:spacing w:after="0"/>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162.28</w:t>
            </w:r>
          </w:p>
        </w:tc>
        <w:tc>
          <w:tcPr>
            <w:tcW w:w="880" w:type="dxa"/>
            <w:vAlign w:val="bottom"/>
            <w:gridSpan w:val="2"/>
          </w:tcPr>
          <w:p>
            <w:pPr>
              <w:ind w:left="160"/>
              <w:spacing w:after="0"/>
              <w:rPr>
                <w:sz w:val="20"/>
                <w:szCs w:val="20"/>
                <w:color w:val="auto"/>
              </w:rPr>
            </w:pPr>
            <w:r>
              <w:rPr>
                <w:rFonts w:ascii="Times New Roman" w:cs="Times New Roman" w:eastAsia="Times New Roman" w:hAnsi="Times New Roman"/>
                <w:sz w:val="13"/>
                <w:szCs w:val="13"/>
                <w:color w:val="0000FF"/>
              </w:rPr>
              <w:t>9,921.477</w:t>
            </w:r>
          </w:p>
        </w:tc>
        <w:tc>
          <w:tcPr>
            <w:tcW w:w="660" w:type="dxa"/>
            <w:vAlign w:val="bottom"/>
          </w:tcPr>
          <w:p>
            <w:pPr>
              <w:ind w:left="320"/>
              <w:spacing w:after="0"/>
              <w:rPr>
                <w:sz w:val="20"/>
                <w:szCs w:val="20"/>
                <w:color w:val="auto"/>
              </w:rPr>
            </w:pPr>
            <w:r>
              <w:rPr>
                <w:rFonts w:ascii="Times New Roman" w:cs="Times New Roman" w:eastAsia="Times New Roman" w:hAnsi="Times New Roman"/>
                <w:sz w:val="13"/>
                <w:szCs w:val="13"/>
                <w:color w:val="0000FF"/>
              </w:rPr>
              <w:t>D</w:t>
            </w: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Stock</w:t>
            </w:r>
          </w:p>
        </w:tc>
        <w:tc>
          <w:tcPr>
            <w:tcW w:w="78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580" w:type="dxa"/>
            <w:vAlign w:val="bottom"/>
          </w:tcPr>
          <w:p>
            <w:pPr>
              <w:ind w:left="160"/>
              <w:spacing w:after="0"/>
              <w:rPr>
                <w:sz w:val="20"/>
                <w:szCs w:val="20"/>
                <w:color w:val="auto"/>
              </w:rPr>
            </w:pPr>
            <w:r>
              <w:rPr>
                <w:rFonts w:ascii="Times New Roman" w:cs="Times New Roman" w:eastAsia="Times New Roman" w:hAnsi="Times New Roman"/>
                <w:sz w:val="13"/>
                <w:szCs w:val="13"/>
                <w:color w:val="0000FF"/>
              </w:rPr>
              <w:t>Shares</w:t>
            </w:r>
          </w:p>
        </w:tc>
        <w:tc>
          <w:tcPr>
            <w:tcW w:w="6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1905</wp:posOffset>
            </wp:positionH>
            <wp:positionV relativeFrom="paragraph">
              <wp:posOffset>-1908810</wp:posOffset>
            </wp:positionV>
            <wp:extent cx="7033895" cy="19183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7033895" cy="1918335"/>
                    </a:xfrm>
                    <a:prstGeom prst="rect">
                      <a:avLst/>
                    </a:prstGeom>
                    <a:noFill/>
                  </pic:spPr>
                </pic:pic>
              </a:graphicData>
            </a:graphic>
          </wp:anchor>
        </w:drawing>
      </w:r>
    </w:p>
    <w:p>
      <w:pPr>
        <w:spacing w:after="0" w:line="14"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180" w:hanging="138"/>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Each share of phantom stock represents the right to receive one common share of Issuer or the cash value thereof.</w:t>
      </w:r>
    </w:p>
    <w:p>
      <w:pPr>
        <w:spacing w:after="0" w:line="44" w:lineRule="exact"/>
        <w:rPr>
          <w:rFonts w:ascii="Times New Roman" w:cs="Times New Roman" w:eastAsia="Times New Roman" w:hAnsi="Times New Roman"/>
          <w:sz w:val="13"/>
          <w:szCs w:val="13"/>
          <w:color w:val="008000"/>
        </w:rPr>
      </w:pPr>
    </w:p>
    <w:p>
      <w:pPr>
        <w:ind w:left="40" w:right="500" w:firstLine="2"/>
        <w:spacing w:after="0" w:line="256" w:lineRule="auto"/>
        <w:tabs>
          <w:tab w:leader="none" w:pos="169"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Shares of phantom stock are payable in cash following termination of the reporting person's employment with Issuer. The reporting person may transfer his/her phantom stock account into an alternative investment account at any time.</w:t>
      </w:r>
    </w:p>
    <w:p>
      <w:pPr>
        <w:sectPr>
          <w:pgSz w:w="11900" w:h="16838" w:orient="portrait"/>
          <w:cols w:equalWidth="0" w:num="1">
            <w:col w:w="11080"/>
          </w:cols>
          <w:pgMar w:left="460" w:top="217" w:right="359" w:bottom="1440" w:gutter="0" w:footer="0" w:header="0"/>
          <w:type w:val="continuous"/>
        </w:sectPr>
      </w:pPr>
    </w:p>
    <w:p>
      <w:pPr>
        <w:spacing w:after="0" w:line="11"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4" w:lineRule="exact"/>
        <w:rPr>
          <w:sz w:val="24"/>
          <w:szCs w:val="24"/>
          <w:color w:val="auto"/>
        </w:rPr>
      </w:pPr>
    </w:p>
    <w:p>
      <w:pPr>
        <w:ind w:left="6600"/>
        <w:spacing w:after="0"/>
        <w:rPr>
          <w:sz w:val="20"/>
          <w:szCs w:val="20"/>
          <w:color w:val="auto"/>
        </w:rPr>
      </w:pPr>
      <w:r>
        <w:rPr>
          <w:rFonts w:ascii="Times New Roman" w:cs="Times New Roman" w:eastAsia="Times New Roman" w:hAnsi="Times New Roman"/>
          <w:sz w:val="16"/>
          <w:szCs w:val="16"/>
          <w:color w:val="0000FF"/>
        </w:rPr>
        <w:t>Kathy L. Uttley as attorney-in-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4191000</wp:posOffset>
            </wp:positionH>
            <wp:positionV relativeFrom="paragraph">
              <wp:posOffset>-1905</wp:posOffset>
            </wp:positionV>
            <wp:extent cx="131699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1316990" cy="8255"/>
                    </a:xfrm>
                    <a:prstGeom prst="rect">
                      <a:avLst/>
                    </a:prstGeom>
                    <a:noFill/>
                  </pic:spPr>
                </pic:pic>
              </a:graphicData>
            </a:graphic>
          </wp:anchor>
        </w:drawing>
      </w:r>
    </w:p>
    <w:p>
      <w:pPr>
        <w:spacing w:after="0" w:line="14" w:lineRule="exact"/>
        <w:rPr>
          <w:sz w:val="24"/>
          <w:szCs w:val="24"/>
          <w:color w:val="auto"/>
        </w:rPr>
      </w:pPr>
    </w:p>
    <w:p>
      <w:pPr>
        <w:ind w:left="6600"/>
        <w:spacing w:after="0"/>
        <w:rPr>
          <w:sz w:val="20"/>
          <w:szCs w:val="20"/>
          <w:color w:val="auto"/>
        </w:rPr>
      </w:pPr>
      <w:r>
        <w:rPr>
          <w:rFonts w:ascii="Times New Roman" w:cs="Times New Roman" w:eastAsia="Times New Roman" w:hAnsi="Times New Roman"/>
          <w:sz w:val="17"/>
          <w:szCs w:val="17"/>
          <w:color w:val="0000FF"/>
        </w:rPr>
        <w:t>fact for Denise S. Stump</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4191000</wp:posOffset>
            </wp:positionH>
            <wp:positionV relativeFrom="paragraph">
              <wp:posOffset>-15875</wp:posOffset>
            </wp:positionV>
            <wp:extent cx="1050925"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extLst>
                    </a:blip>
                    <a:srcRect/>
                    <a:stretch>
                      <a:fillRect/>
                    </a:stretch>
                  </pic:blipFill>
                  <pic:spPr bwMode="auto">
                    <a:xfrm>
                      <a:off x="0" y="0"/>
                      <a:ext cx="1050925" cy="8255"/>
                    </a:xfrm>
                    <a:prstGeom prst="rect">
                      <a:avLst/>
                    </a:prstGeom>
                    <a:noFill/>
                  </pic:spPr>
                </pic:pic>
              </a:graphicData>
            </a:graphic>
          </wp:anchor>
        </w:drawing>
      </w:r>
    </w:p>
    <w:p>
      <w:pPr>
        <w:spacing w:after="0" w:line="28" w:lineRule="exact"/>
        <w:rPr>
          <w:sz w:val="24"/>
          <w:szCs w:val="24"/>
          <w:color w:val="auto"/>
        </w:rPr>
      </w:pPr>
    </w:p>
    <w:p>
      <w:pPr>
        <w:ind w:left="6600"/>
        <w:spacing w:after="0"/>
        <w:rPr>
          <w:sz w:val="20"/>
          <w:szCs w:val="20"/>
          <w:color w:val="auto"/>
        </w:rPr>
      </w:pPr>
      <w:r>
        <w:rPr>
          <w:rFonts w:ascii="Arial" w:cs="Arial" w:eastAsia="Arial" w:hAnsi="Arial"/>
          <w:sz w:val="13"/>
          <w:szCs w:val="13"/>
          <w:color w:val="auto"/>
        </w:rPr>
        <w:t>** Signature of Reporting Person</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23" w:lineRule="exact"/>
        <w:rPr>
          <w:sz w:val="24"/>
          <w:szCs w:val="24"/>
          <w:color w:val="auto"/>
        </w:rPr>
      </w:pPr>
    </w:p>
    <w:p>
      <w:pPr>
        <w:spacing w:after="0"/>
        <w:rPr>
          <w:sz w:val="20"/>
          <w:szCs w:val="20"/>
          <w:color w:val="auto"/>
        </w:rPr>
      </w:pPr>
      <w:r>
        <w:rPr>
          <w:rFonts w:ascii="Times New Roman" w:cs="Times New Roman" w:eastAsia="Times New Roman" w:hAnsi="Times New Roman"/>
          <w:sz w:val="16"/>
          <w:szCs w:val="16"/>
          <w:color w:val="0000FF"/>
        </w:rPr>
        <w:t>09/14/2020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-2540</wp:posOffset>
            </wp:positionH>
            <wp:positionV relativeFrom="paragraph">
              <wp:posOffset>-1905</wp:posOffset>
            </wp:positionV>
            <wp:extent cx="485775"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extLst>
                    </a:blip>
                    <a:srcRect/>
                    <a:stretch>
                      <a:fillRect/>
                    </a:stretch>
                  </pic:blipFill>
                  <pic:spPr bwMode="auto">
                    <a:xfrm>
                      <a:off x="0" y="0"/>
                      <a:ext cx="485775" cy="8255"/>
                    </a:xfrm>
                    <a:prstGeom prst="rect">
                      <a:avLst/>
                    </a:prstGeom>
                    <a:noFill/>
                  </pic:spPr>
                </pic:pic>
              </a:graphicData>
            </a:graphic>
          </wp:anchor>
        </w:drawing>
      </w:r>
    </w:p>
    <w:p>
      <w:pPr>
        <w:spacing w:after="0" w:line="153" w:lineRule="exact"/>
        <w:rPr>
          <w:sz w:val="24"/>
          <w:szCs w:val="24"/>
          <w:color w:val="auto"/>
        </w:rPr>
      </w:pPr>
    </w:p>
    <w:p>
      <w:pPr>
        <w:spacing w:after="0"/>
        <w:rPr>
          <w:sz w:val="20"/>
          <w:szCs w:val="20"/>
          <w:color w:val="auto"/>
        </w:rPr>
      </w:pPr>
      <w:r>
        <w:rPr>
          <w:rFonts w:ascii="Arial" w:cs="Arial" w:eastAsia="Arial" w:hAnsi="Arial"/>
          <w:sz w:val="13"/>
          <w:szCs w:val="13"/>
          <w:color w:val="auto"/>
        </w:rPr>
        <w:t>Date</w:t>
      </w:r>
    </w:p>
    <w:p>
      <w:pPr>
        <w:spacing w:after="0" w:line="44" w:lineRule="exact"/>
        <w:rPr>
          <w:sz w:val="24"/>
          <w:szCs w:val="24"/>
          <w:color w:val="auto"/>
        </w:rPr>
      </w:pPr>
    </w:p>
    <w:p>
      <w:pPr>
        <w:sectPr>
          <w:pgSz w:w="11900" w:h="16838" w:orient="portrait"/>
          <w:cols w:equalWidth="0" w:num="2">
            <w:col w:w="8680" w:space="120"/>
            <w:col w:w="2280"/>
          </w:cols>
          <w:pgMar w:left="460" w:top="217" w:right="359" w:bottom="1440" w:gutter="0" w:footer="0" w:header="0"/>
          <w:type w:val="continuous"/>
        </w:sect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44"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4" w:lineRule="exact"/>
        <w:rPr>
          <w:sz w:val="24"/>
          <w:szCs w:val="24"/>
          <w:color w:val="auto"/>
        </w:rPr>
      </w:pPr>
    </w:p>
    <w:p>
      <w:pPr>
        <w:jc w:val="both"/>
        <w:ind w:left="40" w:right="3580" w:firstLine="2"/>
        <w:spacing w:after="0" w:line="335" w:lineRule="auto"/>
        <w:tabs>
          <w:tab w:leader="none" w:pos="176"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2"/>
          <w:szCs w:val="12"/>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17" w:right="35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7"/>
          <w:szCs w:val="17"/>
          <w:color w:val="auto"/>
        </w:rPr>
        <w:t>POWER OF ATTORNEY</w:t>
      </w:r>
    </w:p>
    <w:p>
      <w:pPr>
        <w:spacing w:after="0" w:line="195" w:lineRule="exact"/>
        <w:rPr>
          <w:sz w:val="20"/>
          <w:szCs w:val="20"/>
          <w:color w:val="auto"/>
        </w:rPr>
      </w:pPr>
    </w:p>
    <w:p>
      <w:pPr>
        <w:ind w:right="2039" w:firstLine="403"/>
        <w:spacing w:after="0" w:line="278" w:lineRule="auto"/>
        <w:rPr>
          <w:sz w:val="20"/>
          <w:szCs w:val="20"/>
          <w:color w:val="auto"/>
        </w:rPr>
      </w:pPr>
      <w:r>
        <w:rPr>
          <w:rFonts w:ascii="Courier New" w:cs="Courier New" w:eastAsia="Courier New" w:hAnsi="Courier New"/>
          <w:sz w:val="17"/>
          <w:szCs w:val="17"/>
          <w:color w:val="auto"/>
        </w:rPr>
        <w:t>The undersigned officer and/or director of The Scotts Miracle-Gro Company (the "Company"), hereby constitutes and appoints each of Ivan C. Smith, Bernard K. Asirifi and Kathy L. Uttley, signing singly, the undersigned's true and lawful attorney-in-fact and agent to:</w:t>
      </w:r>
    </w:p>
    <w:p>
      <w:pPr>
        <w:spacing w:after="0" w:line="76" w:lineRule="exact"/>
        <w:rPr>
          <w:sz w:val="20"/>
          <w:szCs w:val="20"/>
          <w:color w:val="auto"/>
        </w:rPr>
      </w:pPr>
    </w:p>
    <w:p>
      <w:pPr>
        <w:ind w:right="2139" w:firstLine="3"/>
        <w:spacing w:after="0" w:line="253" w:lineRule="auto"/>
        <w:tabs>
          <w:tab w:leader="none" w:pos="302"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in the name of and on behalf of the undersigned Forms 3, 4 and 5 with respect to the securities of the Company beneficially owned by the undersigned in accordance with Section 16(a) of the Securities Exchange</w:t>
      </w:r>
    </w:p>
    <w:p>
      <w:pPr>
        <w:spacing w:after="0" w:line="1" w:lineRule="exact"/>
        <w:rPr>
          <w:rFonts w:ascii="Courier New" w:cs="Courier New" w:eastAsia="Courier New" w:hAnsi="Courier New"/>
          <w:sz w:val="17"/>
          <w:szCs w:val="17"/>
          <w:color w:val="auto"/>
        </w:rPr>
      </w:pPr>
    </w:p>
    <w:p>
      <w:pPr>
        <w:ind w:right="2439"/>
        <w:spacing w:after="0" w:line="265" w:lineRule="auto"/>
        <w:rPr>
          <w:rFonts w:ascii="Courier New" w:cs="Courier New" w:eastAsia="Courier New" w:hAnsi="Courier New"/>
          <w:sz w:val="17"/>
          <w:szCs w:val="17"/>
          <w:color w:val="auto"/>
        </w:rPr>
      </w:pPr>
      <w:r>
        <w:rPr>
          <w:rFonts w:ascii="Courier New" w:cs="Courier New" w:eastAsia="Courier New" w:hAnsi="Courier New"/>
          <w:sz w:val="17"/>
          <w:szCs w:val="17"/>
          <w:color w:val="auto"/>
        </w:rPr>
        <w:t>Act of 1934, as amended (the "1934 Act") and the rules and regulations thereunder and Form 144 with respect to the securities of the Company beneficially owned by the undersigned in accordance with Rule 144 under the Securities Act of 1933, as amended (the "Securities Act");</w:t>
      </w:r>
    </w:p>
    <w:p>
      <w:pPr>
        <w:spacing w:after="0" w:line="87" w:lineRule="exact"/>
        <w:rPr>
          <w:rFonts w:ascii="Courier New" w:cs="Courier New" w:eastAsia="Courier New" w:hAnsi="Courier New"/>
          <w:sz w:val="17"/>
          <w:szCs w:val="17"/>
          <w:color w:val="auto"/>
        </w:rPr>
      </w:pPr>
    </w:p>
    <w:p>
      <w:pPr>
        <w:ind w:right="2239" w:firstLine="3"/>
        <w:spacing w:after="0" w:line="263" w:lineRule="auto"/>
        <w:tabs>
          <w:tab w:leader="none" w:pos="302"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in the name of and on behalf of the undersigned which may be necessary or desirable to complete and execute any such Form 3, 4 or 5 or such Form 144, complete and execute any amendment or amendments thereto, and timely file any such form (and any such amendment or amendments) with the United States Securities and Exchange Commission and any stock exchange or similar authority; and</w:t>
      </w:r>
    </w:p>
    <w:p>
      <w:pPr>
        <w:spacing w:after="0" w:line="89" w:lineRule="exact"/>
        <w:rPr>
          <w:rFonts w:ascii="Courier New" w:cs="Courier New" w:eastAsia="Courier New" w:hAnsi="Courier New"/>
          <w:sz w:val="17"/>
          <w:szCs w:val="17"/>
          <w:color w:val="auto"/>
        </w:rPr>
      </w:pPr>
    </w:p>
    <w:p>
      <w:pPr>
        <w:ind w:right="2139" w:firstLine="3"/>
        <w:spacing w:after="0" w:line="266" w:lineRule="auto"/>
        <w:tabs>
          <w:tab w:leader="none" w:pos="302" w:val="left"/>
        </w:tabs>
        <w:numPr>
          <w:ilvl w:val="0"/>
          <w:numId w:val="4"/>
        </w:numPr>
        <w:rPr>
          <w:rFonts w:ascii="Courier New" w:cs="Courier New" w:eastAsia="Courier New" w:hAnsi="Courier New"/>
          <w:sz w:val="16"/>
          <w:szCs w:val="16"/>
          <w:color w:val="auto"/>
        </w:rPr>
      </w:pPr>
      <w:r>
        <w:rPr>
          <w:rFonts w:ascii="Courier New" w:cs="Courier New" w:eastAsia="Courier New" w:hAnsi="Courier New"/>
          <w:sz w:val="16"/>
          <w:szCs w:val="16"/>
          <w:color w:val="auto"/>
        </w:rPr>
        <w:t>take any other action of any type whatsoever in connection with the foregoing which, in the opinion of such attorney-in-fact, may be of benefit to, in the best interest of, or legally required by, the undersigned, it being understood that the documents executed by such attorney-in-fact on behalf</w:t>
      </w:r>
    </w:p>
    <w:p>
      <w:pPr>
        <w:spacing w:after="0" w:line="1" w:lineRule="exact"/>
        <w:rPr>
          <w:rFonts w:ascii="Courier New" w:cs="Courier New" w:eastAsia="Courier New" w:hAnsi="Courier New"/>
          <w:sz w:val="16"/>
          <w:szCs w:val="16"/>
          <w:color w:val="auto"/>
        </w:rPr>
      </w:pPr>
    </w:p>
    <w:p>
      <w:pPr>
        <w:ind w:right="2439"/>
        <w:spacing w:after="0" w:line="278" w:lineRule="auto"/>
        <w:rPr>
          <w:rFonts w:ascii="Courier New" w:cs="Courier New" w:eastAsia="Courier New" w:hAnsi="Courier New"/>
          <w:sz w:val="16"/>
          <w:szCs w:val="16"/>
          <w:color w:val="auto"/>
        </w:rPr>
      </w:pPr>
      <w:r>
        <w:rPr>
          <w:rFonts w:ascii="Courier New" w:cs="Courier New" w:eastAsia="Courier New" w:hAnsi="Courier New"/>
          <w:sz w:val="17"/>
          <w:szCs w:val="17"/>
          <w:color w:val="auto"/>
        </w:rPr>
        <w:t>of the undersigned pursuant to this Power of Attorney shall be in such form and shall contain such terms and conditions as such attorney-in-fact may approve in such attorney-in-fact's discretion.</w:t>
      </w:r>
    </w:p>
    <w:p>
      <w:pPr>
        <w:spacing w:after="0" w:line="75" w:lineRule="exact"/>
        <w:rPr>
          <w:sz w:val="20"/>
          <w:szCs w:val="20"/>
          <w:color w:val="auto"/>
        </w:rPr>
      </w:pPr>
    </w:p>
    <w:p>
      <w:pPr>
        <w:ind w:right="2139" w:firstLine="403"/>
        <w:spacing w:after="0" w:line="246"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each and every act and thing whatsoever requisite, necessary or proper to be done in the exercise of any of the rights and powers herein granted, as fully to all intents and purposes as the undersigned might or could do if personally present, with full power of substitution and resubstitution, hereby ratifying and confirming all that such attorney-in-fact, or such attorney-in-fact's substitute or substitutes, shall lawfully do or cause to be done by virtue of this Power</w:t>
      </w:r>
    </w:p>
    <w:p>
      <w:pPr>
        <w:ind w:right="2639"/>
        <w:spacing w:after="0" w:line="279" w:lineRule="auto"/>
        <w:rPr>
          <w:sz w:val="20"/>
          <w:szCs w:val="20"/>
          <w:color w:val="auto"/>
        </w:rPr>
      </w:pPr>
      <w:r>
        <w:rPr>
          <w:rFonts w:ascii="Courier New" w:cs="Courier New" w:eastAsia="Courier New" w:hAnsi="Courier New"/>
          <w:sz w:val="16"/>
          <w:szCs w:val="16"/>
          <w:color w:val="auto"/>
        </w:rPr>
        <w:t>of Attorney and the rights and powers herein granted. The undersigned acknowledges that the above-named attorneys-in-fact, in serving in such capacity at the request of the undersigned, are not assuming, nor is the Company assuming, any of the undersigned's responsibilities to comply with Section 16 of the 1934 Act and/or Rule 144 under the Securities Act.</w:t>
      </w:r>
    </w:p>
    <w:p>
      <w:pPr>
        <w:spacing w:after="0" w:line="78" w:lineRule="exact"/>
        <w:rPr>
          <w:sz w:val="20"/>
          <w:szCs w:val="20"/>
          <w:color w:val="auto"/>
        </w:rPr>
      </w:pPr>
    </w:p>
    <w:p>
      <w:pPr>
        <w:ind w:right="2139" w:firstLine="403"/>
        <w:spacing w:after="0" w:line="275" w:lineRule="auto"/>
        <w:rPr>
          <w:sz w:val="20"/>
          <w:szCs w:val="20"/>
          <w:color w:val="auto"/>
        </w:rPr>
      </w:pPr>
      <w:r>
        <w:rPr>
          <w:rFonts w:ascii="Courier New" w:cs="Courier New" w:eastAsia="Courier New" w:hAnsi="Courier New"/>
          <w:sz w:val="16"/>
          <w:szCs w:val="16"/>
          <w:color w:val="auto"/>
        </w:rPr>
        <w:t>This Power of Attorney shall remain in full force and effect until the undersigned is no longer required to file Forms 3, 4 and 5 or Form 144 with respect to the undersigned's holdings of and transactions in securities issued by the Company, unless earlier revoked by the undersigned in a signed writing delivered to the above-named attorneys-in-fact. I hereby revoke all previous Powers of Attorney that have been granted by me in connection with my reporting obligations under the 1934 Act or the Securities Act with respect to my holdings of and transactions in securities issued by the Company.</w:t>
      </w:r>
    </w:p>
    <w:p>
      <w:pPr>
        <w:spacing w:after="0" w:line="81" w:lineRule="exact"/>
        <w:rPr>
          <w:sz w:val="20"/>
          <w:szCs w:val="20"/>
          <w:color w:val="auto"/>
        </w:rPr>
      </w:pPr>
    </w:p>
    <w:p>
      <w:pPr>
        <w:ind w:right="3859" w:firstLine="403"/>
        <w:spacing w:after="0" w:line="384" w:lineRule="auto"/>
        <w:rPr>
          <w:sz w:val="20"/>
          <w:szCs w:val="20"/>
          <w:color w:val="auto"/>
        </w:rPr>
      </w:pPr>
      <w:r>
        <w:rPr>
          <w:rFonts w:ascii="Courier New" w:cs="Courier New" w:eastAsia="Courier New" w:hAnsi="Courier New"/>
          <w:sz w:val="16"/>
          <w:szCs w:val="16"/>
          <w:color w:val="auto"/>
        </w:rPr>
        <w:t>IN WITNESS WHEREOF, the undersigned has caused this Power of Attorney to be executed as of this 16th day of May, 2016.</w:t>
      </w:r>
    </w:p>
    <w:p>
      <w:pPr>
        <w:spacing w:after="0" w:line="1" w:lineRule="exact"/>
        <w:rPr>
          <w:sz w:val="20"/>
          <w:szCs w:val="20"/>
          <w:color w:val="auto"/>
        </w:rPr>
      </w:pPr>
    </w:p>
    <w:p>
      <w:pPr>
        <w:ind w:left="1620"/>
        <w:spacing w:after="0"/>
        <w:rPr>
          <w:sz w:val="20"/>
          <w:szCs w:val="20"/>
          <w:color w:val="auto"/>
        </w:rPr>
      </w:pPr>
      <w:r>
        <w:rPr>
          <w:rFonts w:ascii="Courier New" w:cs="Courier New" w:eastAsia="Courier New" w:hAnsi="Courier New"/>
          <w:sz w:val="17"/>
          <w:szCs w:val="17"/>
          <w:color w:val="auto"/>
        </w:rPr>
        <w:t>/s/ Denise S. Stump</w:t>
      </w:r>
    </w:p>
    <w:p>
      <w:pPr>
        <w:spacing w:after="0" w:line="31" w:lineRule="exact"/>
        <w:rPr>
          <w:sz w:val="20"/>
          <w:szCs w:val="20"/>
          <w:color w:val="auto"/>
        </w:rPr>
      </w:pPr>
    </w:p>
    <w:p>
      <w:pPr>
        <w:ind w:left="2020"/>
        <w:spacing w:after="0"/>
        <w:rPr>
          <w:sz w:val="20"/>
          <w:szCs w:val="20"/>
          <w:color w:val="auto"/>
        </w:rPr>
      </w:pPr>
      <w:r>
        <w:rPr>
          <w:rFonts w:ascii="Courier New" w:cs="Courier New" w:eastAsia="Courier New" w:hAnsi="Courier New"/>
          <w:sz w:val="17"/>
          <w:szCs w:val="17"/>
          <w:color w:val="auto"/>
        </w:rPr>
        <w:t>Signature</w:t>
      </w:r>
    </w:p>
    <w:p>
      <w:pPr>
        <w:spacing w:after="0" w:line="165" w:lineRule="exact"/>
        <w:rPr>
          <w:sz w:val="20"/>
          <w:szCs w:val="20"/>
          <w:color w:val="auto"/>
        </w:rPr>
      </w:pPr>
    </w:p>
    <w:p>
      <w:pPr>
        <w:ind w:left="1620"/>
        <w:spacing w:after="0"/>
        <w:rPr>
          <w:sz w:val="20"/>
          <w:szCs w:val="20"/>
          <w:color w:val="auto"/>
        </w:rPr>
      </w:pPr>
      <w:r>
        <w:rPr>
          <w:rFonts w:ascii="Courier New" w:cs="Courier New" w:eastAsia="Courier New" w:hAnsi="Courier New"/>
          <w:sz w:val="17"/>
          <w:szCs w:val="17"/>
          <w:color w:val="auto"/>
        </w:rPr>
        <w:t>Denise S. Stump</w:t>
      </w:r>
    </w:p>
    <w:p>
      <w:pPr>
        <w:spacing w:after="0" w:line="31" w:lineRule="exact"/>
        <w:rPr>
          <w:sz w:val="20"/>
          <w:szCs w:val="20"/>
          <w:color w:val="auto"/>
        </w:rPr>
      </w:pPr>
    </w:p>
    <w:p>
      <w:pPr>
        <w:ind w:left="2020"/>
        <w:spacing w:after="0"/>
        <w:rPr>
          <w:sz w:val="20"/>
          <w:szCs w:val="20"/>
          <w:color w:val="auto"/>
        </w:rPr>
      </w:pPr>
      <w:r>
        <w:rPr>
          <w:rFonts w:ascii="Courier New" w:cs="Courier New" w:eastAsia="Courier New" w:hAnsi="Courier New"/>
          <w:sz w:val="17"/>
          <w:szCs w:val="17"/>
          <w:color w:val="auto"/>
        </w:rPr>
        <w:t>Print Name</w:t>
      </w:r>
    </w:p>
    <w:sectPr>
      <w:pgSz w:w="11900" w:h="16838" w:orient="portrait"/>
      <w:cols w:equalWidth="0" w:num="1">
        <w:col w:w="9999"/>
      </w:cols>
      <w:pgMar w:left="460" w:top="11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decimal"/>
      <w:start w:val="5"/>
    </w:lvl>
  </w:abstractNum>
  <w:abstractNum w:abstractNumId="1">
    <w:nsid w:val="19495CFF"/>
    <w:multiLevelType w:val="hybridMultilevel"/>
    <w:lvl w:ilvl="0">
      <w:lvlJc w:val="left"/>
      <w:lvlText w:val="%1."/>
      <w:numFmt w:val="decimal"/>
      <w:start w:val="1"/>
    </w:lvl>
  </w:abstractNum>
  <w:abstractNum w:abstractNumId="2">
    <w:nsid w:val="2AE8944A"/>
    <w:multiLevelType w:val="hybridMultilevel"/>
    <w:lvl w:ilvl="0">
      <w:lvlJc w:val="left"/>
      <w:lvlText w:val="**"/>
      <w:numFmt w:val="bullet"/>
      <w:start w:val="1"/>
    </w:lvl>
  </w:abstractNum>
  <w:abstractNum w:abstractNumId="3">
    <w:nsid w:val="625558EC"/>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13" Type="http://schemas.openxmlformats.org/officeDocument/2006/relationships/hyperlink" Target="http://www.sec.gov/cgi-bin/browse-edgar?action=getcompany&amp;CIK=0001196301" TargetMode="External"/><Relationship Id="rId14" Type="http://schemas.openxmlformats.org/officeDocument/2006/relationships/hyperlink" Target="http://www.sec.gov/cgi-bin/browse-edgar?action=getcompany&amp;CIK=0000825542"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2020-09-14T15:48:43Z</dcterms:created>
  <dcterms:modified xsi:type="dcterms:W3CDTF">2020-09-14T15:48:43Z</dcterms:modified>
</cp:coreProperties>
</file>