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5428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2861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Evans David C</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500" w:type="dxa"/>
            <w:vAlign w:val="bottom"/>
            <w:tcBorders>
              <w:top w:val="single" w:sz="8" w:color="0000EE"/>
            </w:tcBorders>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ind w:left="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0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11/30/2022</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50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08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183"/>
        </w:trPr>
        <w:tc>
          <w:tcPr>
            <w:tcW w:w="2700" w:type="dxa"/>
            <w:vAlign w:val="bottom"/>
            <w:gridSpan w:val="3"/>
          </w:tcPr>
          <w:p>
            <w:pPr>
              <w:ind w:left="80"/>
              <w:spacing w:after="0" w:line="183" w:lineRule="exact"/>
              <w:rPr>
                <w:sz w:val="20"/>
                <w:szCs w:val="20"/>
                <w:color w:val="auto"/>
              </w:rPr>
            </w:pPr>
            <w:r>
              <w:rPr>
                <w:rFonts w:ascii="Times New Roman" w:cs="Times New Roman" w:eastAsia="Times New Roman" w:hAnsi="Times New Roman"/>
                <w:sz w:val="17"/>
                <w:szCs w:val="17"/>
                <w:color w:val="0000FF"/>
              </w:rPr>
              <w:t>04/04/2023</w:t>
            </w:r>
          </w:p>
        </w:tc>
        <w:tc>
          <w:tcPr>
            <w:tcW w:w="1140" w:type="dxa"/>
            <w:vAlign w:val="bottom"/>
          </w:tcPr>
          <w:p>
            <w:pPr>
              <w:spacing w:after="0"/>
              <w:rPr>
                <w:sz w:val="15"/>
                <w:szCs w:val="15"/>
                <w:color w:val="auto"/>
              </w:rPr>
            </w:pP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77"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6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00" w:type="dxa"/>
            <w:vAlign w:val="bottom"/>
          </w:tcPr>
          <w:p>
            <w:pPr>
              <w:spacing w:after="0"/>
              <w:rPr>
                <w:sz w:val="22"/>
                <w:szCs w:val="22"/>
                <w:color w:val="auto"/>
              </w:rPr>
            </w:pPr>
          </w:p>
        </w:tc>
        <w:tc>
          <w:tcPr>
            <w:tcW w:w="17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0000FF"/>
              </w:rPr>
              <w:t>11/30/2022</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22"/>
                <w:szCs w:val="22"/>
                <w:color w:val="auto"/>
              </w:rPr>
            </w:pPr>
          </w:p>
        </w:tc>
        <w:tc>
          <w:tcPr>
            <w:tcW w:w="600" w:type="dxa"/>
            <w:vAlign w:val="bottom"/>
          </w:tcPr>
          <w:p>
            <w:pPr>
              <w:jc w:val="center"/>
              <w:ind w:left="112"/>
              <w:spacing w:after="0"/>
              <w:rPr>
                <w:sz w:val="20"/>
                <w:szCs w:val="20"/>
                <w:color w:val="auto"/>
              </w:rPr>
            </w:pPr>
            <w:r>
              <w:rPr>
                <w:rFonts w:ascii="Times New Roman" w:cs="Times New Roman" w:eastAsia="Times New Roman" w:hAnsi="Times New Roman"/>
                <w:sz w:val="17"/>
                <w:szCs w:val="17"/>
                <w:color w:val="0000FF"/>
                <w:w w:val="99"/>
              </w:rPr>
              <w:t>7,365</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jc w:val="center"/>
              <w:ind w:left="15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20,434</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00" w:type="dxa"/>
            <w:vAlign w:val="bottom"/>
          </w:tcPr>
          <w:p>
            <w:pPr>
              <w:spacing w:after="0"/>
              <w:rPr>
                <w:sz w:val="22"/>
                <w:szCs w:val="22"/>
                <w:color w:val="auto"/>
              </w:rPr>
            </w:pPr>
          </w:p>
        </w:tc>
        <w:tc>
          <w:tcPr>
            <w:tcW w:w="17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0000FF"/>
              </w:rPr>
              <w:t>03/31/2023</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600" w:type="dxa"/>
            <w:vAlign w:val="bottom"/>
          </w:tcPr>
          <w:p>
            <w:pPr>
              <w:jc w:val="center"/>
              <w:ind w:left="112"/>
              <w:spacing w:after="0"/>
              <w:rPr>
                <w:sz w:val="20"/>
                <w:szCs w:val="20"/>
                <w:color w:val="auto"/>
              </w:rPr>
            </w:pPr>
            <w:r>
              <w:rPr>
                <w:rFonts w:ascii="Times New Roman" w:cs="Times New Roman" w:eastAsia="Times New Roman" w:hAnsi="Times New Roman"/>
                <w:sz w:val="17"/>
                <w:szCs w:val="17"/>
                <w:color w:val="0000FF"/>
                <w:w w:val="99"/>
              </w:rPr>
              <w:t>3,000</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69.74</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17,434</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04/01/2023</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rPr>
              <w:t>3</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left="114"/>
              <w:spacing w:after="0" w:line="313"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17,437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26"/>
                <w:szCs w:val="26"/>
                <w:color w:val="0000FF"/>
                <w:vertAlign w:val="subscript"/>
              </w:rPr>
              <w:t>3</w:t>
            </w:r>
            <w:r>
              <w:rPr>
                <w:rFonts w:ascii="Times New Roman" w:cs="Times New Roman" w:eastAsia="Times New Roman" w:hAnsi="Times New Roman"/>
                <w:sz w:val="11"/>
                <w:szCs w:val="11"/>
                <w:color w:val="008000"/>
              </w:rPr>
              <w:t>(2)</w:t>
            </w: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04/01/2023</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151</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shares of the Issuer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Form 4 showed 3 shares acquired. This amendment displays the correct number which is 3 shares disposed.</w:t>
      </w:r>
    </w:p>
    <w:p>
      <w:pPr>
        <w:spacing w:after="0" w:line="45" w:lineRule="exact"/>
        <w:rPr>
          <w:rFonts w:ascii="Times New Roman" w:cs="Times New Roman" w:eastAsia="Times New Roman" w:hAnsi="Times New Roman"/>
          <w:sz w:val="13"/>
          <w:szCs w:val="13"/>
          <w:color w:val="008000"/>
        </w:rPr>
      </w:pPr>
    </w:p>
    <w:p>
      <w:pPr>
        <w:ind w:left="40" w:right="34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3, 2023, the reporting person was granted a special stock unit award in lieu of the director's annual cash compensation for the calendar year in the amount of 1,398 restricted stock units, with accruing dividend equivalent rights, vesting on April 1, 2023.</w:t>
      </w:r>
    </w:p>
    <w:p>
      <w:pPr>
        <w:sectPr>
          <w:pgSz w:w="11900" w:h="16838" w:orient="portrait"/>
          <w:cols w:equalWidth="0" w:num="1">
            <w:col w:w="11080"/>
          </w:cols>
          <w:pgMar w:left="460" w:top="216" w:right="359" w:bottom="1440" w:gutter="0" w:footer="0" w:header="0"/>
          <w:type w:val="continuous"/>
        </w:sectPr>
      </w:pP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Kathy L. Uttley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-635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fact for David C. Evans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35"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14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6" w:lineRule="exact"/>
        <w:rPr>
          <w:sz w:val="24"/>
          <w:szCs w:val="24"/>
          <w:color w:val="auto"/>
        </w:rPr>
      </w:pPr>
    </w:p>
    <w:p>
      <w:pPr>
        <w:sectPr>
          <w:pgSz w:w="11900" w:h="16838" w:orient="portrait"/>
          <w:cols w:equalWidth="0" w:num="2">
            <w:col w:w="8700" w:space="100"/>
            <w:col w:w="2280"/>
          </w:cols>
          <w:pgMar w:left="460" w:top="216"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8" w:lineRule="exact"/>
        <w:rPr>
          <w:sz w:val="20"/>
          <w:szCs w:val="20"/>
          <w:color w:val="auto"/>
        </w:rPr>
      </w:pPr>
    </w:p>
    <w:p>
      <w:pPr>
        <w:ind w:right="1959" w:firstLine="407"/>
        <w:spacing w:after="0" w:line="282" w:lineRule="auto"/>
        <w:rPr>
          <w:sz w:val="20"/>
          <w:szCs w:val="20"/>
          <w:color w:val="auto"/>
        </w:rPr>
      </w:pPr>
      <w:r>
        <w:rPr>
          <w:rFonts w:ascii="Courier New" w:cs="Courier New" w:eastAsia="Courier New" w:hAnsi="Courier New"/>
          <w:sz w:val="17"/>
          <w:szCs w:val="17"/>
          <w:color w:val="auto"/>
        </w:rPr>
        <w:t>The undersigned officer and/or director of The Scotts Miracle-Gro Company (the "Company"), hereby constitutes and appoints each of Ivan C. Smith, Bernard K. Asirifi and Kathy L. Uttley, signing singly, the undersigned's true and lawful attorney-in-fact and agent to:</w:t>
      </w:r>
    </w:p>
    <w:p>
      <w:pPr>
        <w:spacing w:after="0" w:line="72" w:lineRule="exact"/>
        <w:rPr>
          <w:sz w:val="20"/>
          <w:szCs w:val="20"/>
          <w:color w:val="auto"/>
        </w:rPr>
      </w:pPr>
    </w:p>
    <w:p>
      <w:pPr>
        <w:ind w:right="2059" w:firstLine="4"/>
        <w:spacing w:after="0" w:line="256" w:lineRule="auto"/>
        <w:tabs>
          <w:tab w:leader="none" w:pos="30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in the name of and on behalf of the undersigned Forms 3, 4 and 5 with respect to the securities of the Company beneficially owned by the undersigned in accordance with Section 16(a) of the Securities Exchange</w:t>
      </w:r>
    </w:p>
    <w:p>
      <w:pPr>
        <w:ind w:right="2379"/>
        <w:spacing w:after="0" w:line="26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83" w:lineRule="exact"/>
        <w:rPr>
          <w:rFonts w:ascii="Courier New" w:cs="Courier New" w:eastAsia="Courier New" w:hAnsi="Courier New"/>
          <w:sz w:val="17"/>
          <w:szCs w:val="17"/>
          <w:color w:val="auto"/>
        </w:rPr>
      </w:pPr>
    </w:p>
    <w:p>
      <w:pPr>
        <w:ind w:right="2159" w:firstLine="4"/>
        <w:spacing w:after="0" w:line="266" w:lineRule="auto"/>
        <w:tabs>
          <w:tab w:leader="none" w:pos="30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87" w:lineRule="exact"/>
        <w:rPr>
          <w:rFonts w:ascii="Courier New" w:cs="Courier New" w:eastAsia="Courier New" w:hAnsi="Courier New"/>
          <w:sz w:val="17"/>
          <w:szCs w:val="17"/>
          <w:color w:val="auto"/>
        </w:rPr>
      </w:pPr>
    </w:p>
    <w:p>
      <w:pPr>
        <w:ind w:right="2059" w:firstLine="4"/>
        <w:spacing w:after="0" w:line="268" w:lineRule="auto"/>
        <w:tabs>
          <w:tab w:leader="none" w:pos="30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spacing w:after="0" w:line="2" w:lineRule="exact"/>
        <w:rPr>
          <w:rFonts w:ascii="Courier New" w:cs="Courier New" w:eastAsia="Courier New" w:hAnsi="Courier New"/>
          <w:sz w:val="16"/>
          <w:szCs w:val="16"/>
          <w:color w:val="auto"/>
        </w:rPr>
      </w:pPr>
    </w:p>
    <w:p>
      <w:pPr>
        <w:ind w:right="2379"/>
        <w:spacing w:after="0" w:line="282"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of the undersigned pursuant to this Power of Attorney shall be in such form and shall contain such terms and conditions as such attorney-in-fact may approve in such attorney-in-fact's discretion.</w:t>
      </w:r>
    </w:p>
    <w:p>
      <w:pPr>
        <w:spacing w:after="0" w:line="73" w:lineRule="exact"/>
        <w:rPr>
          <w:sz w:val="20"/>
          <w:szCs w:val="20"/>
          <w:color w:val="auto"/>
        </w:rPr>
      </w:pPr>
    </w:p>
    <w:p>
      <w:pPr>
        <w:ind w:right="2059" w:firstLine="407"/>
        <w:spacing w:after="0" w:line="248"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hereby ratifying and confirming all that such attorney-in-fact, or such attorney-in-fact's substitute or substitutes, shall lawfully do or cause to be done by virtue of this Power</w:t>
      </w:r>
    </w:p>
    <w:p>
      <w:pPr>
        <w:spacing w:after="0" w:line="2" w:lineRule="exact"/>
        <w:rPr>
          <w:sz w:val="20"/>
          <w:szCs w:val="20"/>
          <w:color w:val="auto"/>
        </w:rPr>
      </w:pPr>
    </w:p>
    <w:p>
      <w:pPr>
        <w:ind w:right="2579"/>
        <w:spacing w:after="0" w:line="283" w:lineRule="auto"/>
        <w:rPr>
          <w:sz w:val="20"/>
          <w:szCs w:val="20"/>
          <w:color w:val="auto"/>
        </w:rPr>
      </w:pPr>
      <w:r>
        <w:rPr>
          <w:rFonts w:ascii="Courier New" w:cs="Courier New" w:eastAsia="Courier New" w:hAnsi="Courier New"/>
          <w:sz w:val="16"/>
          <w:szCs w:val="16"/>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74" w:lineRule="exact"/>
        <w:rPr>
          <w:sz w:val="20"/>
          <w:szCs w:val="20"/>
          <w:color w:val="auto"/>
        </w:rPr>
      </w:pPr>
    </w:p>
    <w:p>
      <w:pPr>
        <w:ind w:right="2059" w:firstLine="407"/>
        <w:spacing w:after="0" w:line="278"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 I hereby revoke all previous Powers of Attorney that have been granted by me in connection with my reporting obligations under the 1934 Act or the Securities Act with respect to my holdings of and transactions in securities issued by the Company.</w:t>
      </w:r>
    </w:p>
    <w:p>
      <w:pPr>
        <w:spacing w:after="0" w:line="80" w:lineRule="exact"/>
        <w:rPr>
          <w:sz w:val="20"/>
          <w:szCs w:val="20"/>
          <w:color w:val="auto"/>
        </w:rPr>
      </w:pPr>
    </w:p>
    <w:p>
      <w:pPr>
        <w:jc w:val="both"/>
        <w:ind w:right="3799" w:firstLine="407"/>
        <w:spacing w:after="0" w:line="388"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4th day of April, 2018.</w:t>
      </w:r>
    </w:p>
    <w:p>
      <w:pPr>
        <w:ind w:left="1640"/>
        <w:spacing w:after="0"/>
        <w:rPr>
          <w:sz w:val="20"/>
          <w:szCs w:val="20"/>
          <w:color w:val="auto"/>
        </w:rPr>
      </w:pPr>
      <w:r>
        <w:rPr>
          <w:rFonts w:ascii="Courier New" w:cs="Courier New" w:eastAsia="Courier New" w:hAnsi="Courier New"/>
          <w:sz w:val="17"/>
          <w:szCs w:val="17"/>
          <w:color w:val="auto"/>
        </w:rPr>
        <w:t>/s/ David C. Evans</w:t>
      </w:r>
    </w:p>
    <w:p>
      <w:pPr>
        <w:spacing w:after="0" w:line="33"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Signature</w:t>
      </w:r>
    </w:p>
    <w:p>
      <w:pPr>
        <w:spacing w:after="0" w:line="168" w:lineRule="exact"/>
        <w:rPr>
          <w:sz w:val="20"/>
          <w:szCs w:val="20"/>
          <w:color w:val="auto"/>
        </w:rPr>
      </w:pPr>
    </w:p>
    <w:p>
      <w:pPr>
        <w:jc w:val="right"/>
        <w:ind w:right="6939"/>
        <w:spacing w:after="0"/>
        <w:rPr>
          <w:sz w:val="20"/>
          <w:szCs w:val="20"/>
          <w:color w:val="auto"/>
        </w:rPr>
      </w:pPr>
      <w:r>
        <w:rPr>
          <w:rFonts w:ascii="Courier New" w:cs="Courier New" w:eastAsia="Courier New" w:hAnsi="Courier New"/>
          <w:sz w:val="17"/>
          <w:szCs w:val="17"/>
          <w:color w:val="auto"/>
        </w:rPr>
        <w:t>David C. Evans</w:t>
      </w:r>
    </w:p>
    <w:p>
      <w:pPr>
        <w:spacing w:after="0" w:line="33" w:lineRule="exact"/>
        <w:rPr>
          <w:sz w:val="20"/>
          <w:szCs w:val="20"/>
          <w:color w:val="auto"/>
        </w:rPr>
      </w:pPr>
    </w:p>
    <w:p>
      <w:pPr>
        <w:jc w:val="right"/>
        <w:ind w:right="6939"/>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75909"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2023-04-10T09:16:35Z</dcterms:created>
  <dcterms:modified xsi:type="dcterms:W3CDTF">2023-04-10T09:16:35Z</dcterms:modified>
</cp:coreProperties>
</file>