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Smith Ivan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43041</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SCOTTS MIRACLE-GRO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SMG</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540" w:type="dxa"/>
            <w:vAlign w:val="bottom"/>
            <w:tcBorders>
              <w:bottom w:val="single" w:sz="8" w:color="808080"/>
            </w:tcBorders>
          </w:tcPr>
          <w:p>
            <w:pPr>
              <w:spacing w:after="0"/>
              <w:rPr>
                <w:sz w:val="17"/>
                <w:szCs w:val="17"/>
                <w:color w:val="auto"/>
              </w:rPr>
            </w:pPr>
          </w:p>
        </w:tc>
        <w:tc>
          <w:tcPr>
            <w:tcW w:w="1080" w:type="dxa"/>
            <w:vAlign w:val="bottom"/>
            <w:tcBorders>
              <w:bottom w:val="single" w:sz="8" w:color="808080"/>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EVP, GC and Secretary</w:t>
            </w:r>
          </w:p>
        </w:tc>
        <w:tc>
          <w:tcPr>
            <w:tcW w:w="0" w:type="dxa"/>
            <w:vAlign w:val="bottom"/>
          </w:tcPr>
          <w:p>
            <w:pPr>
              <w:spacing w:after="0"/>
              <w:rPr>
                <w:sz w:val="1"/>
                <w:szCs w:val="1"/>
                <w:color w:val="auto"/>
              </w:rPr>
            </w:pPr>
          </w:p>
        </w:tc>
      </w:tr>
      <w:tr>
        <w:trPr>
          <w:trHeight w:val="226"/>
        </w:trPr>
        <w:tc>
          <w:tcPr>
            <w:tcW w:w="2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06/24/2022</w:t>
            </w: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23"/>
                <w:szCs w:val="23"/>
                <w:color w:val="auto"/>
              </w:rPr>
            </w:pP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06/24/2022</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J</w:t>
            </w:r>
          </w:p>
        </w:tc>
        <w:tc>
          <w:tcPr>
            <w:tcW w:w="3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1.8535</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3"/>
                <w:szCs w:val="23"/>
                <w:color w:val="auto"/>
              </w:rPr>
            </w:pPr>
          </w:p>
        </w:tc>
        <w:tc>
          <w:tcPr>
            <w:tcW w:w="600" w:type="dxa"/>
            <w:vAlign w:val="bottom"/>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67.44</w:t>
            </w: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40,061.1984</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Kathy L. Uttley as attorney-in-</w:t>
            </w:r>
          </w:p>
        </w:tc>
        <w:tc>
          <w:tcPr>
            <w:tcW w:w="40" w:type="dxa"/>
            <w:vAlign w:val="bottom"/>
          </w:tcPr>
          <w:p>
            <w:pPr>
              <w:spacing w:after="0"/>
              <w:rPr>
                <w:sz w:val="18"/>
                <w:szCs w:val="18"/>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07/06/2022</w:t>
            </w:r>
          </w:p>
        </w:tc>
        <w:tc>
          <w:tcPr>
            <w:tcW w:w="0" w:type="dxa"/>
            <w:vAlign w:val="bottom"/>
          </w:tcPr>
          <w:p>
            <w:pPr>
              <w:spacing w:after="0"/>
              <w:rPr>
                <w:sz w:val="1"/>
                <w:szCs w:val="1"/>
                <w:color w:val="auto"/>
              </w:rPr>
            </w:pPr>
          </w:p>
        </w:tc>
      </w:tr>
      <w:tr>
        <w:trPr>
          <w:trHeight w:val="87"/>
        </w:trPr>
        <w:tc>
          <w:tcPr>
            <w:tcW w:w="21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Ivan C. Smith</w:t>
            </w: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8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999" w:firstLine="416"/>
        <w:spacing w:after="0" w:line="269" w:lineRule="auto"/>
        <w:rPr>
          <w:sz w:val="20"/>
          <w:szCs w:val="20"/>
          <w:color w:val="auto"/>
        </w:rPr>
      </w:pPr>
      <w:r>
        <w:rPr>
          <w:rFonts w:ascii="Courier New" w:cs="Courier New" w:eastAsia="Courier New" w:hAnsi="Courier New"/>
          <w:sz w:val="17"/>
          <w:szCs w:val="17"/>
          <w:color w:val="auto"/>
        </w:rPr>
        <w:t>The undersigned officer and/or director of The Scotts Miracle-Gro Company (the "Company"), hereby constitutes and appoints each of Bernard K.</w:t>
      </w:r>
    </w:p>
    <w:p>
      <w:pPr>
        <w:ind w:right="2619"/>
        <w:spacing w:after="0" w:line="333" w:lineRule="auto"/>
        <w:rPr>
          <w:sz w:val="20"/>
          <w:szCs w:val="20"/>
          <w:color w:val="auto"/>
        </w:rPr>
      </w:pPr>
      <w:r>
        <w:rPr>
          <w:rFonts w:ascii="Courier New" w:cs="Courier New" w:eastAsia="Courier New" w:hAnsi="Courier New"/>
          <w:sz w:val="17"/>
          <w:szCs w:val="17"/>
          <w:color w:val="auto"/>
        </w:rPr>
        <w:t>Asirifi and Kathy L. Uttley, signing singly, the undersigned's true and lawful attorney-in-fact and agent to:</w:t>
      </w:r>
    </w:p>
    <w:p>
      <w:pPr>
        <w:spacing w:after="0" w:line="33" w:lineRule="exact"/>
        <w:rPr>
          <w:sz w:val="20"/>
          <w:szCs w:val="20"/>
          <w:color w:val="auto"/>
        </w:rPr>
      </w:pPr>
    </w:p>
    <w:p>
      <w:pPr>
        <w:ind w:right="1879" w:firstLine="7"/>
        <w:spacing w:after="0" w:line="262" w:lineRule="auto"/>
        <w:tabs>
          <w:tab w:leader="none" w:pos="31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in the name of and on behalf of the undersigned Forms 3, 4 and 5 with respect to the securities of the Company beneficially owned by the undersigned in accordance with Section 16(a) of the Securities Exchange</w:t>
      </w:r>
    </w:p>
    <w:p>
      <w:pPr>
        <w:ind w:right="2199"/>
        <w:spacing w:after="0" w:line="27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78" w:lineRule="exact"/>
        <w:rPr>
          <w:rFonts w:ascii="Courier New" w:cs="Courier New" w:eastAsia="Courier New" w:hAnsi="Courier New"/>
          <w:sz w:val="17"/>
          <w:szCs w:val="17"/>
          <w:color w:val="auto"/>
        </w:rPr>
      </w:pPr>
    </w:p>
    <w:p>
      <w:pPr>
        <w:ind w:right="1999" w:firstLine="7"/>
        <w:spacing w:after="0" w:line="273" w:lineRule="auto"/>
        <w:tabs>
          <w:tab w:leader="none" w:pos="31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84" w:lineRule="exact"/>
        <w:rPr>
          <w:rFonts w:ascii="Courier New" w:cs="Courier New" w:eastAsia="Courier New" w:hAnsi="Courier New"/>
          <w:sz w:val="17"/>
          <w:szCs w:val="17"/>
          <w:color w:val="auto"/>
        </w:rPr>
      </w:pPr>
    </w:p>
    <w:p>
      <w:pPr>
        <w:ind w:right="1879" w:firstLine="7"/>
        <w:spacing w:after="0" w:line="259" w:lineRule="auto"/>
        <w:tabs>
          <w:tab w:leader="none" w:pos="31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199"/>
        <w:spacing w:after="0" w:line="29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the undersigned pursuant to this Power of Attorney shall be in such form and shall contain such terms and conditions as such attorney-in-fact may approve in such attorney-in-fact's discretion.</w:t>
      </w:r>
    </w:p>
    <w:p>
      <w:pPr>
        <w:spacing w:after="0" w:line="67" w:lineRule="exact"/>
        <w:rPr>
          <w:sz w:val="20"/>
          <w:szCs w:val="20"/>
          <w:color w:val="auto"/>
        </w:rPr>
      </w:pPr>
    </w:p>
    <w:p>
      <w:pPr>
        <w:ind w:right="2399" w:firstLine="416"/>
        <w:spacing w:after="0" w:line="257"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w:t>
      </w:r>
    </w:p>
    <w:p>
      <w:pPr>
        <w:ind w:right="1879"/>
        <w:spacing w:after="0" w:line="249" w:lineRule="auto"/>
        <w:rPr>
          <w:sz w:val="20"/>
          <w:szCs w:val="20"/>
          <w:color w:val="auto"/>
        </w:rPr>
      </w:pPr>
      <w:r>
        <w:rPr>
          <w:rFonts w:ascii="Courier New" w:cs="Courier New" w:eastAsia="Courier New" w:hAnsi="Courier New"/>
          <w:sz w:val="17"/>
          <w:szCs w:val="17"/>
          <w:color w:val="auto"/>
        </w:rPr>
        <w:t>full power of substitution and resubstitution, hereby ratifying and confirming all that such attorney-in-fact, or such attorney-in-fact's substitute or substitutes, shall lawfully do or cause to be done by virtue of this Power</w:t>
      </w:r>
    </w:p>
    <w:p>
      <w:pPr>
        <w:ind w:right="2399"/>
        <w:spacing w:after="0" w:line="270" w:lineRule="auto"/>
        <w:rPr>
          <w:sz w:val="20"/>
          <w:szCs w:val="20"/>
          <w:color w:val="auto"/>
        </w:rPr>
      </w:pPr>
      <w:r>
        <w:rPr>
          <w:rFonts w:ascii="Courier New" w:cs="Courier New" w:eastAsia="Courier New" w:hAnsi="Courier New"/>
          <w:sz w:val="17"/>
          <w:szCs w:val="17"/>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84"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This Power of Attorney shall remain in full force and effect until</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is no longer required to file Forms 3, 4 and 5 or Form 144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respect to the undersigned's holdings of and transactions in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issued by the Company, unless earlier revoked by the undersigned in a signed</w:t>
      </w:r>
    </w:p>
    <w:p>
      <w:pPr>
        <w:spacing w:after="0" w:line="7" w:lineRule="exact"/>
        <w:rPr>
          <w:sz w:val="20"/>
          <w:szCs w:val="20"/>
          <w:color w:val="auto"/>
        </w:rPr>
      </w:pPr>
    </w:p>
    <w:p>
      <w:pPr>
        <w:spacing w:after="0"/>
        <w:tabs>
          <w:tab w:leader="none" w:pos="5920" w:val="left"/>
        </w:tabs>
        <w:rPr>
          <w:sz w:val="20"/>
          <w:szCs w:val="20"/>
          <w:color w:val="auto"/>
        </w:rPr>
      </w:pPr>
      <w:r>
        <w:rPr>
          <w:rFonts w:ascii="Courier New" w:cs="Courier New" w:eastAsia="Courier New" w:hAnsi="Courier New"/>
          <w:sz w:val="17"/>
          <w:szCs w:val="17"/>
          <w:color w:val="auto"/>
        </w:rPr>
        <w:t>writing delivered to the above-named attorneys-in-fact.</w:t>
        <w:tab/>
        <w:t>I hereby revoke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previous Powers of Attorney that have been granted by me in connection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my reporting obligations under the 1934 Act or the Securities Act with respect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my holdings of and transactions in securities issued by the Company.</w:t>
      </w:r>
    </w:p>
    <w:p>
      <w:pPr>
        <w:spacing w:after="0" w:line="175" w:lineRule="exact"/>
        <w:rPr>
          <w:sz w:val="20"/>
          <w:szCs w:val="20"/>
          <w:color w:val="auto"/>
        </w:rPr>
      </w:pPr>
    </w:p>
    <w:p>
      <w:pPr>
        <w:ind w:right="3659" w:firstLine="416"/>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11th day of May, 2016.</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7"/>
          <w:szCs w:val="17"/>
          <w:color w:val="auto"/>
        </w:rPr>
        <w:t>/s/ Ivan C. Smith</w:t>
      </w:r>
    </w:p>
    <w:p>
      <w:pPr>
        <w:spacing w:after="0" w:line="39"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7"/>
          <w:szCs w:val="17"/>
          <w:color w:val="auto"/>
        </w:rPr>
        <w:t>Signature</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Ivan C. Smith</w:t>
      </w:r>
    </w:p>
    <w:p>
      <w:pPr>
        <w:spacing w:after="0" w:line="39"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0464"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2022-07-06T08:25:28Z</dcterms:created>
  <dcterms:modified xsi:type="dcterms:W3CDTF">2022-07-06T08:25:28Z</dcterms:modified>
</cp:coreProperties>
</file>