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Aviles Edith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original Form 4 showed 3,765 shares acquired. This amendment displays the correct number.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Edith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Aviles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87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765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2025-02-10T15:46:30Z</dcterms:created>
  <dcterms:modified xsi:type="dcterms:W3CDTF">2025-02-10T15:46:30Z</dcterms:modified>
</cp:coreProperties>
</file>